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CE8CE" w14:textId="2061ED98" w:rsidR="00BA00E1" w:rsidRDefault="00BA00E1"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bookmarkStart w:id="0" w:name="CitizenParticipation"/>
      <w:bookmarkStart w:id="1" w:name="_GoBack"/>
      <w:bookmarkEnd w:id="1"/>
      <w:r w:rsidRPr="001C65CE">
        <w:rPr>
          <w:rFonts w:ascii="Calibri" w:eastAsia="Times New Roman" w:hAnsi="Calibri" w:cs="Times New Roman"/>
          <w:b/>
          <w:bCs/>
          <w:sz w:val="52"/>
          <w:szCs w:val="52"/>
        </w:rPr>
        <w:t>City of Dothan</w:t>
      </w:r>
    </w:p>
    <w:p w14:paraId="67E4AB72" w14:textId="4A921C57" w:rsidR="004C1FF3" w:rsidRDefault="004C1FF3"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p>
    <w:p w14:paraId="62560CF8" w14:textId="1A3C7E5B" w:rsidR="004C1FF3" w:rsidRDefault="004C1FF3"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p>
    <w:p w14:paraId="1DC830FE" w14:textId="2A543E13" w:rsidR="004C1FF3" w:rsidRDefault="004C1FF3"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r>
        <w:rPr>
          <w:rFonts w:ascii="Calibri" w:eastAsia="Times New Roman" w:hAnsi="Calibri" w:cs="Times New Roman"/>
          <w:b/>
          <w:bCs/>
          <w:noProof/>
          <w:sz w:val="52"/>
          <w:szCs w:val="52"/>
        </w:rPr>
        <w:drawing>
          <wp:inline distT="0" distB="0" distL="0" distR="0" wp14:anchorId="7CDE27E1" wp14:editId="3B525A42">
            <wp:extent cx="1892681" cy="1897544"/>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7963" cy="1942942"/>
                    </a:xfrm>
                    <a:prstGeom prst="rect">
                      <a:avLst/>
                    </a:prstGeom>
                    <a:noFill/>
                  </pic:spPr>
                </pic:pic>
              </a:graphicData>
            </a:graphic>
          </wp:inline>
        </w:drawing>
      </w:r>
    </w:p>
    <w:p w14:paraId="05520598" w14:textId="087440B0" w:rsidR="004C1FF3" w:rsidRDefault="004C1FF3"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p>
    <w:p w14:paraId="02276264" w14:textId="77777777" w:rsidR="004C1FF3" w:rsidRPr="001C65CE" w:rsidRDefault="004C1FF3"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p>
    <w:p w14:paraId="67648CF9" w14:textId="53B04A39" w:rsidR="00876F6A" w:rsidRPr="001C65CE" w:rsidRDefault="00876F6A"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r w:rsidRPr="001C65CE">
        <w:rPr>
          <w:rFonts w:ascii="Calibri" w:eastAsia="Times New Roman" w:hAnsi="Calibri" w:cs="Times New Roman"/>
          <w:b/>
          <w:bCs/>
          <w:sz w:val="52"/>
          <w:szCs w:val="52"/>
        </w:rPr>
        <w:t>Citizen Participation</w:t>
      </w:r>
      <w:bookmarkEnd w:id="0"/>
      <w:r w:rsidRPr="001C65CE">
        <w:rPr>
          <w:rFonts w:ascii="Calibri" w:eastAsia="Times New Roman" w:hAnsi="Calibri" w:cs="Times New Roman"/>
          <w:b/>
          <w:bCs/>
          <w:sz w:val="52"/>
          <w:szCs w:val="52"/>
        </w:rPr>
        <w:t xml:space="preserve"> P</w:t>
      </w:r>
      <w:r w:rsidR="001C65CE" w:rsidRPr="001C65CE">
        <w:rPr>
          <w:rFonts w:ascii="Calibri" w:eastAsia="Times New Roman" w:hAnsi="Calibri" w:cs="Times New Roman"/>
          <w:b/>
          <w:bCs/>
          <w:sz w:val="52"/>
          <w:szCs w:val="52"/>
        </w:rPr>
        <w:t>lan/Process</w:t>
      </w:r>
    </w:p>
    <w:p w14:paraId="2D1C5383" w14:textId="32BC8429" w:rsidR="001C65CE" w:rsidRP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52"/>
          <w:szCs w:val="52"/>
        </w:rPr>
      </w:pPr>
    </w:p>
    <w:p w14:paraId="0526DBE2" w14:textId="3ECE2F6A"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06FDC5D6" w14:textId="509B4B6D"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70A986A3" w14:textId="329F0697"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19CC8D93" w14:textId="575FF527"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174CAE37" w14:textId="73C42DAC"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48191A71" w14:textId="06183DBE"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6B054995" w14:textId="44E4D5BC"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19E869D6" w14:textId="0430F6BC"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6576426B" w14:textId="04DEDE96"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750DE08E" w14:textId="615D6BD8"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0A1BD421" w14:textId="3560CA7E" w:rsidR="001A6840" w:rsidRDefault="001A6840"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5D451F7C" w14:textId="77777777" w:rsidR="00666325" w:rsidRDefault="00666325"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4F6B9060" w14:textId="6FF56876" w:rsidR="001C65CE" w:rsidRDefault="00666325"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r>
        <w:rPr>
          <w:rFonts w:ascii="Calibri" w:eastAsia="Times New Roman" w:hAnsi="Calibri" w:cs="Times New Roman"/>
          <w:b/>
          <w:bCs/>
          <w:sz w:val="28"/>
          <w:szCs w:val="28"/>
        </w:rPr>
        <w:t xml:space="preserve">Approved by Dothan City Commission </w:t>
      </w:r>
    </w:p>
    <w:p w14:paraId="38D097EA" w14:textId="77777777" w:rsidR="00666325" w:rsidRDefault="00666325"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r>
        <w:rPr>
          <w:rFonts w:ascii="Calibri" w:eastAsia="Times New Roman" w:hAnsi="Calibri" w:cs="Times New Roman"/>
          <w:b/>
          <w:bCs/>
          <w:sz w:val="28"/>
          <w:szCs w:val="28"/>
        </w:rPr>
        <w:t>Resolution No. 2023-432</w:t>
      </w:r>
    </w:p>
    <w:p w14:paraId="796C9A42" w14:textId="2C223ED1" w:rsidR="00666325" w:rsidRDefault="00666325"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r>
        <w:rPr>
          <w:rFonts w:ascii="Calibri" w:eastAsia="Times New Roman" w:hAnsi="Calibri" w:cs="Times New Roman"/>
          <w:b/>
          <w:bCs/>
          <w:sz w:val="28"/>
          <w:szCs w:val="28"/>
        </w:rPr>
        <w:t>1.2.2024</w:t>
      </w:r>
    </w:p>
    <w:p w14:paraId="32014DF1" w14:textId="7717DA5C" w:rsidR="001C65CE" w:rsidRDefault="001C65CE" w:rsidP="00876F6A">
      <w:pPr>
        <w:keepNext/>
        <w:widowControl w:val="0"/>
        <w:suppressAutoHyphens/>
        <w:overflowPunct w:val="0"/>
        <w:autoSpaceDE w:val="0"/>
        <w:autoSpaceDN w:val="0"/>
        <w:adjustRightInd w:val="0"/>
        <w:spacing w:after="0" w:line="240" w:lineRule="auto"/>
        <w:jc w:val="center"/>
        <w:outlineLvl w:val="0"/>
        <w:rPr>
          <w:rFonts w:ascii="Calibri" w:eastAsia="Times New Roman" w:hAnsi="Calibri" w:cs="Times New Roman"/>
          <w:b/>
          <w:bCs/>
          <w:sz w:val="28"/>
          <w:szCs w:val="28"/>
        </w:rPr>
      </w:pPr>
    </w:p>
    <w:p w14:paraId="1418C40D" w14:textId="77777777" w:rsidR="001C65CE" w:rsidRPr="005C3CB5" w:rsidRDefault="001C65CE" w:rsidP="005C3CB5">
      <w:pPr>
        <w:widowControl w:val="0"/>
        <w:kinsoku w:val="0"/>
        <w:overflowPunct w:val="0"/>
        <w:autoSpaceDE w:val="0"/>
        <w:autoSpaceDN w:val="0"/>
        <w:adjustRightInd w:val="0"/>
        <w:spacing w:before="70" w:after="0" w:line="240" w:lineRule="auto"/>
        <w:ind w:left="200"/>
        <w:jc w:val="center"/>
        <w:rPr>
          <w:rFonts w:ascii="Arial" w:eastAsia="Times New Roman" w:hAnsi="Arial" w:cs="Arial"/>
          <w:b/>
          <w:bCs/>
          <w:sz w:val="24"/>
          <w:szCs w:val="24"/>
        </w:rPr>
      </w:pPr>
      <w:r w:rsidRPr="005C3CB5">
        <w:rPr>
          <w:rFonts w:ascii="Arial" w:eastAsia="Times New Roman" w:hAnsi="Arial" w:cs="Arial"/>
          <w:b/>
          <w:bCs/>
          <w:sz w:val="24"/>
          <w:szCs w:val="24"/>
        </w:rPr>
        <w:lastRenderedPageBreak/>
        <w:t>Table of Contents</w:t>
      </w:r>
    </w:p>
    <w:p w14:paraId="04904BDD" w14:textId="77777777" w:rsidR="000F5348" w:rsidRPr="005C3CB5" w:rsidRDefault="000F5348" w:rsidP="000F5348">
      <w:pPr>
        <w:widowControl w:val="0"/>
        <w:tabs>
          <w:tab w:val="left" w:pos="9507"/>
          <w:tab w:val="left" w:pos="9551"/>
        </w:tabs>
        <w:kinsoku w:val="0"/>
        <w:overflowPunct w:val="0"/>
        <w:autoSpaceDE w:val="0"/>
        <w:autoSpaceDN w:val="0"/>
        <w:adjustRightInd w:val="0"/>
        <w:spacing w:after="0" w:line="360" w:lineRule="auto"/>
        <w:ind w:left="200" w:right="360"/>
        <w:jc w:val="both"/>
        <w:rPr>
          <w:rFonts w:ascii="Arial" w:eastAsia="Times New Roman" w:hAnsi="Arial" w:cs="Arial"/>
          <w:sz w:val="24"/>
          <w:szCs w:val="24"/>
        </w:rPr>
      </w:pPr>
    </w:p>
    <w:p w14:paraId="4A4BAA19" w14:textId="231D81B1" w:rsidR="005C3CB5" w:rsidRPr="00743DFC" w:rsidRDefault="00743DFC" w:rsidP="00743DFC">
      <w:pPr>
        <w:widowControl w:val="0"/>
        <w:tabs>
          <w:tab w:val="left" w:pos="8460"/>
          <w:tab w:val="left" w:pos="9551"/>
        </w:tabs>
        <w:kinsoku w:val="0"/>
        <w:overflowPunct w:val="0"/>
        <w:autoSpaceDE w:val="0"/>
        <w:autoSpaceDN w:val="0"/>
        <w:adjustRightInd w:val="0"/>
        <w:spacing w:after="0" w:line="360" w:lineRule="auto"/>
        <w:ind w:left="202"/>
        <w:rPr>
          <w:rFonts w:ascii="Arial" w:eastAsia="Times New Roman" w:hAnsi="Arial" w:cs="Arial"/>
          <w:sz w:val="24"/>
          <w:szCs w:val="24"/>
          <w:u w:val="single"/>
        </w:rPr>
      </w:pPr>
      <w:r w:rsidRPr="00743DFC">
        <w:rPr>
          <w:rFonts w:ascii="Arial" w:eastAsia="Times New Roman" w:hAnsi="Arial" w:cs="Arial"/>
          <w:sz w:val="24"/>
          <w:szCs w:val="24"/>
        </w:rPr>
        <w:tab/>
      </w:r>
      <w:r w:rsidR="005C3CB5" w:rsidRPr="00743DFC">
        <w:rPr>
          <w:rFonts w:ascii="Arial" w:eastAsia="Times New Roman" w:hAnsi="Arial" w:cs="Arial"/>
          <w:sz w:val="24"/>
          <w:szCs w:val="24"/>
          <w:u w:val="single"/>
        </w:rPr>
        <w:t>Page</w:t>
      </w:r>
    </w:p>
    <w:p w14:paraId="01DFFC16" w14:textId="215B6558" w:rsidR="001C65CE" w:rsidRPr="005C3CB5" w:rsidRDefault="001C65CE" w:rsidP="005C3CB5">
      <w:pPr>
        <w:widowControl w:val="0"/>
        <w:tabs>
          <w:tab w:val="left" w:leader="dot" w:pos="8640"/>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u w:val="single" w:color="000000"/>
        </w:rPr>
      </w:pPr>
      <w:r w:rsidRPr="005C3CB5">
        <w:rPr>
          <w:rFonts w:ascii="Arial" w:eastAsia="Times New Roman" w:hAnsi="Arial" w:cs="Arial"/>
          <w:sz w:val="24"/>
          <w:szCs w:val="24"/>
        </w:rPr>
        <w:t>Introduction</w:t>
      </w:r>
      <w:r w:rsidR="005C3CB5">
        <w:rPr>
          <w:rFonts w:ascii="Arial" w:eastAsia="Times New Roman" w:hAnsi="Arial" w:cs="Arial"/>
          <w:sz w:val="24"/>
          <w:szCs w:val="24"/>
        </w:rPr>
        <w:tab/>
        <w:t>3</w:t>
      </w:r>
    </w:p>
    <w:p w14:paraId="5D2C5C8C" w14:textId="60D373C8" w:rsidR="001C65CE" w:rsidRPr="005C3CB5" w:rsidRDefault="001C65CE" w:rsidP="00743DFC">
      <w:pPr>
        <w:widowControl w:val="0"/>
        <w:tabs>
          <w:tab w:val="left" w:leader="dot" w:pos="8640"/>
          <w:tab w:val="left" w:pos="9507"/>
          <w:tab w:val="left" w:pos="9551"/>
        </w:tabs>
        <w:kinsoku w:val="0"/>
        <w:overflowPunct w:val="0"/>
        <w:autoSpaceDE w:val="0"/>
        <w:autoSpaceDN w:val="0"/>
        <w:adjustRightInd w:val="0"/>
        <w:spacing w:after="0" w:line="360" w:lineRule="auto"/>
        <w:ind w:left="202"/>
        <w:rPr>
          <w:rFonts w:ascii="Arial" w:eastAsia="Times New Roman" w:hAnsi="Arial" w:cs="Arial"/>
          <w:sz w:val="24"/>
          <w:szCs w:val="24"/>
          <w:u w:val="single" w:color="000000"/>
        </w:rPr>
      </w:pPr>
      <w:r w:rsidRPr="005C3CB5">
        <w:rPr>
          <w:rFonts w:ascii="Arial" w:eastAsia="Times New Roman" w:hAnsi="Arial" w:cs="Arial"/>
          <w:sz w:val="24"/>
          <w:szCs w:val="24"/>
        </w:rPr>
        <w:t>Encouragement of</w:t>
      </w:r>
      <w:r w:rsidRPr="005C3CB5">
        <w:rPr>
          <w:rFonts w:ascii="Arial" w:eastAsia="Times New Roman" w:hAnsi="Arial" w:cs="Arial"/>
          <w:spacing w:val="-7"/>
          <w:sz w:val="24"/>
          <w:szCs w:val="24"/>
        </w:rPr>
        <w:t xml:space="preserve"> </w:t>
      </w:r>
      <w:r w:rsidRPr="005C3CB5">
        <w:rPr>
          <w:rFonts w:ascii="Arial" w:eastAsia="Times New Roman" w:hAnsi="Arial" w:cs="Arial"/>
          <w:sz w:val="24"/>
          <w:szCs w:val="24"/>
        </w:rPr>
        <w:t>Citizen</w:t>
      </w:r>
      <w:r w:rsidRPr="005C3CB5">
        <w:rPr>
          <w:rFonts w:ascii="Arial" w:eastAsia="Times New Roman" w:hAnsi="Arial" w:cs="Arial"/>
          <w:spacing w:val="-3"/>
          <w:sz w:val="24"/>
          <w:szCs w:val="24"/>
        </w:rPr>
        <w:t xml:space="preserve"> </w:t>
      </w:r>
      <w:r w:rsidRPr="005C3CB5">
        <w:rPr>
          <w:rFonts w:ascii="Arial" w:eastAsia="Times New Roman" w:hAnsi="Arial" w:cs="Arial"/>
          <w:sz w:val="24"/>
          <w:szCs w:val="24"/>
        </w:rPr>
        <w:t>Participation</w:t>
      </w:r>
      <w:r w:rsidR="00743DFC">
        <w:rPr>
          <w:rFonts w:ascii="Arial" w:eastAsia="Times New Roman" w:hAnsi="Arial" w:cs="Arial"/>
          <w:sz w:val="24"/>
          <w:szCs w:val="24"/>
        </w:rPr>
        <w:tab/>
        <w:t>4</w:t>
      </w:r>
    </w:p>
    <w:p w14:paraId="4234CA06" w14:textId="2B0DAAA8" w:rsidR="001C65CE" w:rsidRPr="005C3CB5" w:rsidRDefault="001C65CE" w:rsidP="005C3CB5">
      <w:pPr>
        <w:widowControl w:val="0"/>
        <w:tabs>
          <w:tab w:val="left" w:leader="dot" w:pos="8640"/>
          <w:tab w:val="lef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u w:val="single" w:color="000000"/>
        </w:rPr>
      </w:pPr>
      <w:r w:rsidRPr="005C3CB5">
        <w:rPr>
          <w:rFonts w:ascii="Arial" w:eastAsia="Times New Roman" w:hAnsi="Arial" w:cs="Arial"/>
          <w:sz w:val="24"/>
          <w:szCs w:val="24"/>
        </w:rPr>
        <w:t>Developing the Consolidated Plan and Annual</w:t>
      </w:r>
      <w:r w:rsidRPr="005C3CB5">
        <w:rPr>
          <w:rFonts w:ascii="Arial" w:eastAsia="Times New Roman" w:hAnsi="Arial" w:cs="Arial"/>
          <w:spacing w:val="-19"/>
          <w:sz w:val="24"/>
          <w:szCs w:val="24"/>
        </w:rPr>
        <w:t xml:space="preserve"> </w:t>
      </w:r>
      <w:r w:rsidRPr="005C3CB5">
        <w:rPr>
          <w:rFonts w:ascii="Arial" w:eastAsia="Times New Roman" w:hAnsi="Arial" w:cs="Arial"/>
          <w:sz w:val="24"/>
          <w:szCs w:val="24"/>
        </w:rPr>
        <w:t>Action</w:t>
      </w:r>
      <w:r w:rsidRPr="005C3CB5">
        <w:rPr>
          <w:rFonts w:ascii="Arial" w:eastAsia="Times New Roman" w:hAnsi="Arial" w:cs="Arial"/>
          <w:spacing w:val="-1"/>
          <w:sz w:val="24"/>
          <w:szCs w:val="24"/>
        </w:rPr>
        <w:t xml:space="preserve"> </w:t>
      </w:r>
      <w:r w:rsidRPr="005C3CB5">
        <w:rPr>
          <w:rFonts w:ascii="Arial" w:eastAsia="Times New Roman" w:hAnsi="Arial" w:cs="Arial"/>
          <w:sz w:val="24"/>
          <w:szCs w:val="24"/>
        </w:rPr>
        <w:t>Plan</w:t>
      </w:r>
      <w:r w:rsidR="005C3CB5">
        <w:rPr>
          <w:rFonts w:ascii="Arial" w:eastAsia="Times New Roman" w:hAnsi="Arial" w:cs="Arial"/>
          <w:sz w:val="24"/>
          <w:szCs w:val="24"/>
        </w:rPr>
        <w:tab/>
      </w:r>
      <w:r w:rsidR="00743DFC">
        <w:rPr>
          <w:rFonts w:ascii="Arial" w:eastAsia="Times New Roman" w:hAnsi="Arial" w:cs="Arial"/>
          <w:sz w:val="24"/>
          <w:szCs w:val="24"/>
        </w:rPr>
        <w:t>6</w:t>
      </w:r>
    </w:p>
    <w:p w14:paraId="2F3E4624" w14:textId="04715FE3" w:rsidR="001C65CE" w:rsidRPr="005C3CB5" w:rsidRDefault="001C65CE"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u w:val="single" w:color="000000"/>
        </w:rPr>
      </w:pPr>
      <w:r w:rsidRPr="005C3CB5">
        <w:rPr>
          <w:rFonts w:ascii="Arial" w:eastAsia="Times New Roman" w:hAnsi="Arial" w:cs="Arial"/>
          <w:sz w:val="24"/>
          <w:szCs w:val="24"/>
        </w:rPr>
        <w:t>Amendments to Consolidated Plan and Annual</w:t>
      </w:r>
      <w:r w:rsidRPr="005C3CB5">
        <w:rPr>
          <w:rFonts w:ascii="Arial" w:eastAsia="Times New Roman" w:hAnsi="Arial" w:cs="Arial"/>
          <w:spacing w:val="-16"/>
          <w:sz w:val="24"/>
          <w:szCs w:val="24"/>
        </w:rPr>
        <w:t xml:space="preserve"> </w:t>
      </w:r>
      <w:r w:rsidRPr="005C3CB5">
        <w:rPr>
          <w:rFonts w:ascii="Arial" w:eastAsia="Times New Roman" w:hAnsi="Arial" w:cs="Arial"/>
          <w:sz w:val="24"/>
          <w:szCs w:val="24"/>
        </w:rPr>
        <w:t>Action</w:t>
      </w:r>
      <w:r w:rsidRPr="005C3CB5">
        <w:rPr>
          <w:rFonts w:ascii="Arial" w:eastAsia="Times New Roman" w:hAnsi="Arial" w:cs="Arial"/>
          <w:spacing w:val="-1"/>
          <w:sz w:val="24"/>
          <w:szCs w:val="24"/>
        </w:rPr>
        <w:t xml:space="preserve"> </w:t>
      </w:r>
      <w:r w:rsidRPr="005C3CB5">
        <w:rPr>
          <w:rFonts w:ascii="Arial" w:eastAsia="Times New Roman" w:hAnsi="Arial" w:cs="Arial"/>
          <w:sz w:val="24"/>
          <w:szCs w:val="24"/>
        </w:rPr>
        <w:t>Plan</w:t>
      </w:r>
      <w:r w:rsidR="005C3CB5">
        <w:rPr>
          <w:rFonts w:ascii="Arial" w:eastAsia="Times New Roman" w:hAnsi="Arial" w:cs="Arial"/>
          <w:sz w:val="24"/>
          <w:szCs w:val="24"/>
        </w:rPr>
        <w:tab/>
      </w:r>
      <w:r w:rsidR="00743DFC">
        <w:rPr>
          <w:rFonts w:ascii="Arial" w:eastAsia="Times New Roman" w:hAnsi="Arial" w:cs="Arial"/>
          <w:sz w:val="24"/>
          <w:szCs w:val="24"/>
        </w:rPr>
        <w:t>7</w:t>
      </w:r>
    </w:p>
    <w:p w14:paraId="6AC8AA53" w14:textId="53928D8D" w:rsidR="001C65CE" w:rsidRPr="005C3CB5" w:rsidRDefault="001C65CE"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Annual Performance Reports – CAPER</w:t>
      </w:r>
      <w:r w:rsidR="005C3CB5">
        <w:rPr>
          <w:rFonts w:ascii="Arial" w:eastAsia="Times New Roman" w:hAnsi="Arial" w:cs="Arial"/>
          <w:sz w:val="24"/>
          <w:szCs w:val="24"/>
        </w:rPr>
        <w:tab/>
      </w:r>
      <w:r w:rsidR="00743DFC">
        <w:rPr>
          <w:rFonts w:ascii="Arial" w:eastAsia="Times New Roman" w:hAnsi="Arial" w:cs="Arial"/>
          <w:sz w:val="24"/>
          <w:szCs w:val="24"/>
        </w:rPr>
        <w:t>9</w:t>
      </w:r>
    </w:p>
    <w:p w14:paraId="2F3B12A9" w14:textId="79691904" w:rsidR="001C65CE" w:rsidRPr="005C3CB5" w:rsidRDefault="001C65CE" w:rsidP="005C3CB5">
      <w:pPr>
        <w:widowControl w:val="0"/>
        <w:tabs>
          <w:tab w:val="left" w:leader="dot" w:pos="8640"/>
          <w:tab w:val="left" w:leader="dot" w:pos="9507"/>
          <w:tab w:val="left" w:pos="9547"/>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State of Emergency Conditions</w:t>
      </w:r>
      <w:r w:rsidR="005C3CB5">
        <w:rPr>
          <w:rFonts w:ascii="Arial" w:eastAsia="Times New Roman" w:hAnsi="Arial" w:cs="Arial"/>
          <w:sz w:val="24"/>
          <w:szCs w:val="24"/>
        </w:rPr>
        <w:tab/>
      </w:r>
      <w:r w:rsidR="00743DFC">
        <w:rPr>
          <w:rFonts w:ascii="Arial" w:eastAsia="Times New Roman" w:hAnsi="Arial" w:cs="Arial"/>
          <w:sz w:val="24"/>
          <w:szCs w:val="24"/>
        </w:rPr>
        <w:t>10</w:t>
      </w:r>
    </w:p>
    <w:p w14:paraId="234B8C92" w14:textId="045C0514" w:rsidR="00642882" w:rsidRPr="005C3CB5" w:rsidRDefault="00642882"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Anti-Displacement Concerning CDBG-Funded Programs</w:t>
      </w:r>
      <w:r w:rsidR="005C3CB5">
        <w:rPr>
          <w:rFonts w:ascii="Arial" w:eastAsia="Times New Roman" w:hAnsi="Arial" w:cs="Arial"/>
          <w:sz w:val="24"/>
          <w:szCs w:val="24"/>
        </w:rPr>
        <w:tab/>
      </w:r>
      <w:r w:rsidR="00743DFC">
        <w:rPr>
          <w:rFonts w:ascii="Arial" w:eastAsia="Times New Roman" w:hAnsi="Arial" w:cs="Arial"/>
          <w:sz w:val="24"/>
          <w:szCs w:val="24"/>
        </w:rPr>
        <w:t>10</w:t>
      </w:r>
    </w:p>
    <w:p w14:paraId="064519B6" w14:textId="5987D539" w:rsidR="001C65CE" w:rsidRPr="005C3CB5" w:rsidRDefault="001C65CE"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 xml:space="preserve">Technical Assistance to Citizens and Organizations </w:t>
      </w:r>
      <w:r w:rsidR="005C3CB5">
        <w:rPr>
          <w:rFonts w:ascii="Arial" w:eastAsia="Times New Roman" w:hAnsi="Arial" w:cs="Arial"/>
          <w:sz w:val="24"/>
          <w:szCs w:val="24"/>
        </w:rPr>
        <w:tab/>
      </w:r>
      <w:r w:rsidR="00743DFC">
        <w:rPr>
          <w:rFonts w:ascii="Arial" w:eastAsia="Times New Roman" w:hAnsi="Arial" w:cs="Arial"/>
          <w:sz w:val="24"/>
          <w:szCs w:val="24"/>
        </w:rPr>
        <w:t>11</w:t>
      </w:r>
    </w:p>
    <w:p w14:paraId="11CDFA23" w14:textId="1ED9EFB2" w:rsidR="001C65CE" w:rsidRPr="005C3CB5" w:rsidRDefault="001C65CE"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 xml:space="preserve">Access to Records </w:t>
      </w:r>
      <w:r w:rsidR="005C3CB5">
        <w:rPr>
          <w:rFonts w:ascii="Arial" w:eastAsia="Times New Roman" w:hAnsi="Arial" w:cs="Arial"/>
          <w:sz w:val="24"/>
          <w:szCs w:val="24"/>
        </w:rPr>
        <w:tab/>
      </w:r>
      <w:r w:rsidR="00743DFC">
        <w:rPr>
          <w:rFonts w:ascii="Arial" w:eastAsia="Times New Roman" w:hAnsi="Arial" w:cs="Arial"/>
          <w:sz w:val="24"/>
          <w:szCs w:val="24"/>
        </w:rPr>
        <w:t>11</w:t>
      </w:r>
    </w:p>
    <w:p w14:paraId="62A5E4CE" w14:textId="4306FD08" w:rsidR="004C1FF3" w:rsidRPr="005C3CB5" w:rsidRDefault="004C1FF3"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Explanation of Comments Not Accepted</w:t>
      </w:r>
      <w:r w:rsidR="005C3CB5">
        <w:rPr>
          <w:rFonts w:ascii="Arial" w:eastAsia="Times New Roman" w:hAnsi="Arial" w:cs="Arial"/>
          <w:sz w:val="24"/>
          <w:szCs w:val="24"/>
        </w:rPr>
        <w:tab/>
      </w:r>
      <w:r w:rsidR="00743DFC">
        <w:rPr>
          <w:rFonts w:ascii="Arial" w:eastAsia="Times New Roman" w:hAnsi="Arial" w:cs="Arial"/>
          <w:sz w:val="24"/>
          <w:szCs w:val="24"/>
        </w:rPr>
        <w:t>11</w:t>
      </w:r>
    </w:p>
    <w:p w14:paraId="2D54EB9C" w14:textId="103A9E9B" w:rsidR="001C65CE" w:rsidRPr="005C3CB5" w:rsidRDefault="001C65CE" w:rsidP="005C3CB5">
      <w:pPr>
        <w:widowControl w:val="0"/>
        <w:tabs>
          <w:tab w:val="left" w:leader="dot" w:pos="8640"/>
          <w:tab w:val="left" w:leader="dot" w:pos="9507"/>
          <w:tab w:val="left" w:pos="9551"/>
        </w:tabs>
        <w:kinsoku w:val="0"/>
        <w:overflowPunct w:val="0"/>
        <w:autoSpaceDE w:val="0"/>
        <w:autoSpaceDN w:val="0"/>
        <w:adjustRightInd w:val="0"/>
        <w:spacing w:after="0" w:line="360" w:lineRule="auto"/>
        <w:ind w:left="202" w:right="360"/>
        <w:rPr>
          <w:rFonts w:ascii="Arial" w:eastAsia="Times New Roman" w:hAnsi="Arial" w:cs="Arial"/>
          <w:sz w:val="24"/>
          <w:szCs w:val="24"/>
        </w:rPr>
      </w:pPr>
      <w:r w:rsidRPr="005C3CB5">
        <w:rPr>
          <w:rFonts w:ascii="Arial" w:eastAsia="Times New Roman" w:hAnsi="Arial" w:cs="Arial"/>
          <w:sz w:val="24"/>
          <w:szCs w:val="24"/>
        </w:rPr>
        <w:t>Complaint Procedures</w:t>
      </w:r>
      <w:r w:rsidR="005C3CB5">
        <w:rPr>
          <w:rFonts w:ascii="Arial" w:eastAsia="Times New Roman" w:hAnsi="Arial" w:cs="Arial"/>
          <w:sz w:val="24"/>
          <w:szCs w:val="24"/>
        </w:rPr>
        <w:tab/>
      </w:r>
      <w:r w:rsidR="00743DFC">
        <w:rPr>
          <w:rFonts w:ascii="Arial" w:eastAsia="Times New Roman" w:hAnsi="Arial" w:cs="Arial"/>
          <w:sz w:val="24"/>
          <w:szCs w:val="24"/>
        </w:rPr>
        <w:t>12</w:t>
      </w:r>
    </w:p>
    <w:p w14:paraId="35323EF4" w14:textId="63A5F054" w:rsidR="001C65CE" w:rsidRPr="000F5348"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32"/>
          <w:szCs w:val="32"/>
        </w:rPr>
      </w:pPr>
    </w:p>
    <w:p w14:paraId="7001B09D" w14:textId="0BE158AC"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5F1365AC" w14:textId="06305141"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06A9CEF5" w14:textId="3B754427"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1CC45A05" w14:textId="33BE4117"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24D3EFF1" w14:textId="71A8A932"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6E6FC94A" w14:textId="518A0BE6"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37F765AD" w14:textId="29045FA3"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27D5B620" w14:textId="4CB8AF28"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642480F3" w14:textId="6773C7F0"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5FCA1DF9" w14:textId="67ECC6DA"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01957A88" w14:textId="5E8A6502"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7E51E101" w14:textId="2631E285"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62CBC53B" w14:textId="3E5A5C20"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2B8CFC7C" w14:textId="5ABEF81D"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6B414CEB" w14:textId="4330D226"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42FAE288" w14:textId="2DD1565F"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52EB419E" w14:textId="264132B3"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2E42D0E0" w14:textId="5453DEAA" w:rsidR="001C65CE" w:rsidRDefault="001C65CE" w:rsidP="001C65CE">
      <w:pPr>
        <w:widowControl w:val="0"/>
        <w:tabs>
          <w:tab w:val="left" w:pos="9511"/>
        </w:tabs>
        <w:kinsoku w:val="0"/>
        <w:overflowPunct w:val="0"/>
        <w:autoSpaceDE w:val="0"/>
        <w:autoSpaceDN w:val="0"/>
        <w:adjustRightInd w:val="0"/>
        <w:spacing w:after="0" w:line="240" w:lineRule="auto"/>
        <w:ind w:left="199"/>
        <w:rPr>
          <w:rFonts w:ascii="Times New Roman" w:eastAsia="Times New Roman" w:hAnsi="Times New Roman" w:cs="Times New Roman"/>
          <w:sz w:val="24"/>
          <w:szCs w:val="24"/>
        </w:rPr>
      </w:pPr>
    </w:p>
    <w:p w14:paraId="672981A7" w14:textId="77777777" w:rsidR="005C3CB5" w:rsidRDefault="005C3CB5">
      <w:pPr>
        <w:rPr>
          <w:rFonts w:ascii="Calibri" w:eastAsia="Times New Roman" w:hAnsi="Calibri" w:cs="Times New Roman"/>
          <w:b/>
          <w:bCs/>
          <w:sz w:val="36"/>
          <w:szCs w:val="36"/>
        </w:rPr>
      </w:pPr>
      <w:r>
        <w:rPr>
          <w:rFonts w:ascii="Calibri" w:eastAsia="Times New Roman" w:hAnsi="Calibri" w:cs="Times New Roman"/>
          <w:b/>
          <w:bCs/>
          <w:sz w:val="36"/>
          <w:szCs w:val="36"/>
        </w:rPr>
        <w:br w:type="page"/>
      </w:r>
    </w:p>
    <w:p w14:paraId="5033D13B" w14:textId="38F540C6" w:rsidR="00876F6A" w:rsidRPr="004C1FF3" w:rsidRDefault="000F13FF" w:rsidP="00876F6A">
      <w:pPr>
        <w:keepNext/>
        <w:tabs>
          <w:tab w:val="left" w:pos="4500"/>
        </w:tabs>
        <w:spacing w:after="0" w:line="240" w:lineRule="auto"/>
        <w:outlineLvl w:val="0"/>
        <w:rPr>
          <w:rFonts w:ascii="Calibri" w:eastAsia="Times New Roman" w:hAnsi="Calibri" w:cs="Times New Roman"/>
          <w:b/>
          <w:bCs/>
          <w:sz w:val="36"/>
          <w:szCs w:val="36"/>
        </w:rPr>
      </w:pPr>
      <w:r w:rsidRPr="004C1FF3">
        <w:rPr>
          <w:rFonts w:ascii="Calibri" w:eastAsia="Times New Roman" w:hAnsi="Calibri" w:cs="Times New Roman"/>
          <w:b/>
          <w:bCs/>
          <w:sz w:val="36"/>
          <w:szCs w:val="36"/>
        </w:rPr>
        <w:lastRenderedPageBreak/>
        <w:t>INTRODUCTION</w:t>
      </w:r>
    </w:p>
    <w:p w14:paraId="026B93F6" w14:textId="77777777" w:rsidR="000F13FF" w:rsidRPr="00876F6A" w:rsidRDefault="000F13FF" w:rsidP="00876F6A">
      <w:pPr>
        <w:keepNext/>
        <w:tabs>
          <w:tab w:val="left" w:pos="4500"/>
        </w:tabs>
        <w:spacing w:after="0" w:line="240" w:lineRule="auto"/>
        <w:outlineLvl w:val="0"/>
        <w:rPr>
          <w:rFonts w:ascii="Calibri" w:eastAsia="Times New Roman" w:hAnsi="Calibri" w:cs="Times New Roman"/>
          <w:b/>
          <w:bCs/>
          <w:sz w:val="24"/>
          <w:szCs w:val="24"/>
          <w:u w:val="single"/>
        </w:rPr>
      </w:pPr>
    </w:p>
    <w:p w14:paraId="70976D42" w14:textId="020229C8" w:rsidR="00A0575A" w:rsidRDefault="00A0575A" w:rsidP="00A0575A">
      <w:pPr>
        <w:spacing w:after="0" w:line="240" w:lineRule="auto"/>
        <w:rPr>
          <w:rFonts w:ascii="Calibri" w:eastAsia="Times New Roman" w:hAnsi="Calibri" w:cs="Times New Roman"/>
          <w:sz w:val="24"/>
          <w:szCs w:val="24"/>
        </w:rPr>
      </w:pPr>
      <w:r w:rsidRPr="2B2FF711">
        <w:rPr>
          <w:rFonts w:ascii="Calibri" w:eastAsia="Times New Roman" w:hAnsi="Calibri" w:cs="Times New Roman"/>
          <w:sz w:val="24"/>
          <w:szCs w:val="24"/>
        </w:rPr>
        <w:t xml:space="preserve">This Citizen Participation Plan identifies </w:t>
      </w:r>
      <w:r>
        <w:rPr>
          <w:rFonts w:ascii="Calibri" w:eastAsia="Times New Roman" w:hAnsi="Calibri" w:cs="Times New Roman"/>
          <w:sz w:val="24"/>
          <w:szCs w:val="24"/>
        </w:rPr>
        <w:t xml:space="preserve">a framework and process by which the City’s consolidated planning efforts comply with the citizen </w:t>
      </w:r>
      <w:r w:rsidRPr="00A0575A">
        <w:rPr>
          <w:rFonts w:ascii="Calibri" w:eastAsia="Times New Roman" w:hAnsi="Calibri" w:cs="Times New Roman"/>
          <w:sz w:val="24"/>
          <w:szCs w:val="24"/>
        </w:rPr>
        <w:t>participation requirements published by the</w:t>
      </w:r>
      <w:r>
        <w:rPr>
          <w:rFonts w:ascii="Calibri" w:eastAsia="Times New Roman" w:hAnsi="Calibri" w:cs="Times New Roman"/>
          <w:sz w:val="24"/>
          <w:szCs w:val="24"/>
        </w:rPr>
        <w:t xml:space="preserve"> </w:t>
      </w:r>
      <w:r w:rsidRPr="00A0575A">
        <w:rPr>
          <w:rFonts w:ascii="Calibri" w:eastAsia="Times New Roman" w:hAnsi="Calibri" w:cs="Times New Roman"/>
          <w:sz w:val="24"/>
          <w:szCs w:val="24"/>
        </w:rPr>
        <w:t>U.S. Department of Housing and Urban Development (HUD). This Citizen Participation Plan is prepared and implemented in accordance with the guidance provided in HUD Regulations at 24 CFR Part 91.105.</w:t>
      </w:r>
    </w:p>
    <w:p w14:paraId="5AD9DF37" w14:textId="03BFF04C" w:rsidR="00A0575A" w:rsidRDefault="00A0575A" w:rsidP="00A0575A">
      <w:pPr>
        <w:spacing w:after="0" w:line="240" w:lineRule="auto"/>
        <w:rPr>
          <w:rFonts w:ascii="Calibri" w:eastAsia="Times New Roman" w:hAnsi="Calibri" w:cs="Times New Roman"/>
          <w:sz w:val="24"/>
          <w:szCs w:val="24"/>
        </w:rPr>
      </w:pPr>
    </w:p>
    <w:p w14:paraId="3C7E6D76" w14:textId="40D59055" w:rsidR="00A0575A" w:rsidRPr="00A0575A" w:rsidRDefault="00A0575A" w:rsidP="00A0575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 City of Dothan </w:t>
      </w:r>
      <w:r w:rsidRPr="00A0575A">
        <w:rPr>
          <w:rFonts w:ascii="Calibri" w:eastAsia="Times New Roman" w:hAnsi="Calibri" w:cs="Times New Roman"/>
          <w:sz w:val="24"/>
          <w:szCs w:val="24"/>
        </w:rPr>
        <w:t>is an entitlement community receiving annual grant funding from HUD’s Community Development Block Grant (CDBG) program. It is the policy of the City to ensure the meaningful participation of its citizens in the development of the Consolidated Plan, Annual Action Plan, any substantial amendment</w:t>
      </w:r>
      <w:r w:rsidR="00090946">
        <w:rPr>
          <w:rFonts w:ascii="Calibri" w:eastAsia="Times New Roman" w:hAnsi="Calibri" w:cs="Times New Roman"/>
          <w:sz w:val="24"/>
          <w:szCs w:val="24"/>
        </w:rPr>
        <w:t>,</w:t>
      </w:r>
      <w:r w:rsidRPr="00A0575A">
        <w:rPr>
          <w:rFonts w:ascii="Calibri" w:eastAsia="Times New Roman" w:hAnsi="Calibri" w:cs="Times New Roman"/>
          <w:sz w:val="24"/>
          <w:szCs w:val="24"/>
        </w:rPr>
        <w:t xml:space="preserve"> as well as the </w:t>
      </w:r>
      <w:r w:rsidR="007E431F">
        <w:rPr>
          <w:rFonts w:ascii="Calibri" w:eastAsia="Times New Roman" w:hAnsi="Calibri" w:cs="Times New Roman"/>
          <w:sz w:val="24"/>
          <w:szCs w:val="24"/>
        </w:rPr>
        <w:t xml:space="preserve">consolidated </w:t>
      </w:r>
      <w:r w:rsidRPr="00A0575A">
        <w:rPr>
          <w:rFonts w:ascii="Calibri" w:eastAsia="Times New Roman" w:hAnsi="Calibri" w:cs="Times New Roman"/>
          <w:sz w:val="24"/>
          <w:szCs w:val="24"/>
        </w:rPr>
        <w:t xml:space="preserve">annual performance </w:t>
      </w:r>
      <w:r w:rsidR="007E431F">
        <w:rPr>
          <w:rFonts w:ascii="Calibri" w:eastAsia="Times New Roman" w:hAnsi="Calibri" w:cs="Times New Roman"/>
          <w:sz w:val="24"/>
          <w:szCs w:val="24"/>
        </w:rPr>
        <w:t xml:space="preserve">and </w:t>
      </w:r>
      <w:r w:rsidR="000D4D08">
        <w:rPr>
          <w:rFonts w:ascii="Calibri" w:eastAsia="Times New Roman" w:hAnsi="Calibri" w:cs="Times New Roman"/>
          <w:sz w:val="24"/>
          <w:szCs w:val="24"/>
        </w:rPr>
        <w:t xml:space="preserve">evaluation </w:t>
      </w:r>
      <w:r w:rsidRPr="00A0575A">
        <w:rPr>
          <w:rFonts w:ascii="Calibri" w:eastAsia="Times New Roman" w:hAnsi="Calibri" w:cs="Times New Roman"/>
          <w:sz w:val="24"/>
          <w:szCs w:val="24"/>
        </w:rPr>
        <w:t xml:space="preserve">report (CAPER). There is particular emphasis on participation by low-and moderate-income residents and residents living in low-and moderate-income neighborhoods. The facilitation of a citizen participation process accessible to all residents regardless of minority status, disability, or English </w:t>
      </w:r>
      <w:r w:rsidR="000D4D08">
        <w:rPr>
          <w:rFonts w:ascii="Calibri" w:eastAsia="Times New Roman" w:hAnsi="Calibri" w:cs="Times New Roman"/>
          <w:sz w:val="24"/>
          <w:szCs w:val="24"/>
        </w:rPr>
        <w:t xml:space="preserve">language </w:t>
      </w:r>
      <w:r w:rsidRPr="00A0575A">
        <w:rPr>
          <w:rFonts w:ascii="Calibri" w:eastAsia="Times New Roman" w:hAnsi="Calibri" w:cs="Times New Roman"/>
          <w:sz w:val="24"/>
          <w:szCs w:val="24"/>
        </w:rPr>
        <w:t>fluency is essential.</w:t>
      </w:r>
    </w:p>
    <w:p w14:paraId="75725731" w14:textId="3E87ECDC" w:rsidR="00A0575A" w:rsidRDefault="00A0575A" w:rsidP="00A0575A">
      <w:pPr>
        <w:spacing w:after="0" w:line="240" w:lineRule="auto"/>
        <w:rPr>
          <w:rFonts w:ascii="Calibri" w:eastAsia="Times New Roman" w:hAnsi="Calibri" w:cs="Times New Roman"/>
          <w:sz w:val="24"/>
          <w:szCs w:val="24"/>
        </w:rPr>
      </w:pPr>
    </w:p>
    <w:p w14:paraId="4240CB44" w14:textId="659D29ED" w:rsidR="00090946" w:rsidRDefault="00090946" w:rsidP="00090946">
      <w:pPr>
        <w:spacing w:after="0" w:line="240" w:lineRule="auto"/>
        <w:rPr>
          <w:rFonts w:ascii="Calibri" w:eastAsia="Times New Roman" w:hAnsi="Calibri" w:cs="Times New Roman"/>
          <w:sz w:val="24"/>
          <w:szCs w:val="24"/>
        </w:rPr>
      </w:pPr>
      <w:r w:rsidRPr="00876F6A">
        <w:rPr>
          <w:rFonts w:ascii="Calibri" w:eastAsia="Times New Roman" w:hAnsi="Calibri" w:cs="Times New Roman"/>
          <w:sz w:val="24"/>
          <w:szCs w:val="24"/>
        </w:rPr>
        <w:t xml:space="preserve">Citizen participation is a key component of the decision-making process in all </w:t>
      </w:r>
      <w:r>
        <w:rPr>
          <w:rFonts w:ascii="Calibri" w:eastAsia="Times New Roman" w:hAnsi="Calibri" w:cs="Times New Roman"/>
          <w:sz w:val="24"/>
          <w:szCs w:val="24"/>
        </w:rPr>
        <w:t xml:space="preserve">City </w:t>
      </w:r>
      <w:r w:rsidRPr="00876F6A">
        <w:rPr>
          <w:rFonts w:ascii="Calibri" w:eastAsia="Times New Roman" w:hAnsi="Calibri" w:cs="Times New Roman"/>
          <w:sz w:val="24"/>
          <w:szCs w:val="24"/>
        </w:rPr>
        <w:t>programs. Citizen participation is particularly</w:t>
      </w:r>
      <w:r w:rsidRPr="00876F6A">
        <w:rPr>
          <w:rFonts w:ascii="Calibri" w:eastAsia="Times New Roman" w:hAnsi="Calibri" w:cs="Times New Roman"/>
          <w:color w:val="3366FF"/>
          <w:sz w:val="24"/>
          <w:szCs w:val="24"/>
        </w:rPr>
        <w:t xml:space="preserve"> </w:t>
      </w:r>
      <w:r w:rsidRPr="00876F6A">
        <w:rPr>
          <w:rFonts w:ascii="Calibri" w:eastAsia="Times New Roman" w:hAnsi="Calibri" w:cs="Times New Roman"/>
          <w:sz w:val="24"/>
          <w:szCs w:val="24"/>
        </w:rPr>
        <w:t xml:space="preserve">important to the Community Development Block Grant </w:t>
      </w:r>
      <w:r>
        <w:rPr>
          <w:rFonts w:ascii="Calibri" w:eastAsia="Times New Roman" w:hAnsi="Calibri" w:cs="Times New Roman"/>
          <w:sz w:val="24"/>
          <w:szCs w:val="24"/>
        </w:rPr>
        <w:t xml:space="preserve">program </w:t>
      </w:r>
      <w:r w:rsidRPr="00876F6A">
        <w:rPr>
          <w:rFonts w:ascii="Calibri" w:eastAsia="Times New Roman" w:hAnsi="Calibri" w:cs="Times New Roman"/>
          <w:sz w:val="24"/>
          <w:szCs w:val="24"/>
        </w:rPr>
        <w:t>as th</w:t>
      </w:r>
      <w:r>
        <w:rPr>
          <w:rFonts w:ascii="Calibri" w:eastAsia="Times New Roman" w:hAnsi="Calibri" w:cs="Times New Roman"/>
          <w:sz w:val="24"/>
          <w:szCs w:val="24"/>
        </w:rPr>
        <w:t>is</w:t>
      </w:r>
      <w:r w:rsidRPr="00876F6A">
        <w:rPr>
          <w:rFonts w:ascii="Calibri" w:eastAsia="Times New Roman" w:hAnsi="Calibri" w:cs="Times New Roman"/>
          <w:sz w:val="24"/>
          <w:szCs w:val="24"/>
        </w:rPr>
        <w:t xml:space="preserve"> program provide</w:t>
      </w:r>
      <w:r>
        <w:rPr>
          <w:rFonts w:ascii="Calibri" w:eastAsia="Times New Roman" w:hAnsi="Calibri" w:cs="Times New Roman"/>
          <w:sz w:val="24"/>
          <w:szCs w:val="24"/>
        </w:rPr>
        <w:t>s</w:t>
      </w:r>
      <w:r w:rsidRPr="00876F6A">
        <w:rPr>
          <w:rFonts w:ascii="Calibri" w:eastAsia="Times New Roman" w:hAnsi="Calibri" w:cs="Times New Roman"/>
          <w:sz w:val="24"/>
          <w:szCs w:val="24"/>
        </w:rPr>
        <w:t xml:space="preserve"> fund</w:t>
      </w:r>
      <w:r w:rsidR="00EC5713">
        <w:rPr>
          <w:rFonts w:ascii="Calibri" w:eastAsia="Times New Roman" w:hAnsi="Calibri" w:cs="Times New Roman"/>
          <w:sz w:val="24"/>
          <w:szCs w:val="24"/>
        </w:rPr>
        <w:t>s</w:t>
      </w:r>
      <w:r w:rsidRPr="00876F6A">
        <w:rPr>
          <w:rFonts w:ascii="Calibri" w:eastAsia="Times New Roman" w:hAnsi="Calibri" w:cs="Times New Roman"/>
          <w:sz w:val="24"/>
          <w:szCs w:val="24"/>
        </w:rPr>
        <w:t xml:space="preserve"> for neighborhood development and redevelopment. Without citizen input into these activities, the C</w:t>
      </w:r>
      <w:r>
        <w:rPr>
          <w:rFonts w:ascii="Calibri" w:eastAsia="Times New Roman" w:hAnsi="Calibri" w:cs="Times New Roman"/>
          <w:sz w:val="24"/>
          <w:szCs w:val="24"/>
        </w:rPr>
        <w:t>ity</w:t>
      </w:r>
      <w:r w:rsidRPr="00876F6A">
        <w:rPr>
          <w:rFonts w:ascii="Calibri" w:eastAsia="Times New Roman" w:hAnsi="Calibri" w:cs="Times New Roman"/>
          <w:sz w:val="24"/>
          <w:szCs w:val="24"/>
        </w:rPr>
        <w:t xml:space="preserve"> would have no means of gauging public opinion on past performance of these programs</w:t>
      </w:r>
      <w:r>
        <w:rPr>
          <w:rFonts w:ascii="Calibri" w:eastAsia="Times New Roman" w:hAnsi="Calibri" w:cs="Times New Roman"/>
          <w:sz w:val="24"/>
          <w:szCs w:val="24"/>
        </w:rPr>
        <w:t>,</w:t>
      </w:r>
      <w:r w:rsidRPr="00876F6A">
        <w:rPr>
          <w:rFonts w:ascii="Calibri" w:eastAsia="Times New Roman" w:hAnsi="Calibri" w:cs="Times New Roman"/>
          <w:sz w:val="24"/>
          <w:szCs w:val="24"/>
        </w:rPr>
        <w:t xml:space="preserve"> nor would the C</w:t>
      </w:r>
      <w:r>
        <w:rPr>
          <w:rFonts w:ascii="Calibri" w:eastAsia="Times New Roman" w:hAnsi="Calibri" w:cs="Times New Roman"/>
          <w:sz w:val="24"/>
          <w:szCs w:val="24"/>
        </w:rPr>
        <w:t>ity</w:t>
      </w:r>
      <w:r w:rsidRPr="00876F6A">
        <w:rPr>
          <w:rFonts w:ascii="Calibri" w:eastAsia="Times New Roman" w:hAnsi="Calibri" w:cs="Times New Roman"/>
          <w:sz w:val="24"/>
          <w:szCs w:val="24"/>
        </w:rPr>
        <w:t xml:space="preserve"> be able to schedule future activities conducive to the needs of its residents.</w:t>
      </w:r>
      <w:r w:rsidRPr="00A0575A">
        <w:rPr>
          <w:rFonts w:ascii="Century Gothic" w:eastAsiaTheme="minorEastAsia" w:hAnsi="Century Gothic" w:cs="Century Gothic"/>
        </w:rPr>
        <w:t xml:space="preserve"> </w:t>
      </w:r>
      <w:r w:rsidRPr="00A0575A">
        <w:rPr>
          <w:rFonts w:ascii="Calibri" w:eastAsia="Times New Roman" w:hAnsi="Calibri" w:cs="Times New Roman"/>
          <w:sz w:val="24"/>
          <w:szCs w:val="24"/>
        </w:rPr>
        <w:t xml:space="preserve">Citizens are encouraged to participate in all phases of the CDBG program and will be provided full access to program information. </w:t>
      </w:r>
    </w:p>
    <w:p w14:paraId="2E5BA3ED" w14:textId="77777777" w:rsidR="00090946" w:rsidRDefault="00090946" w:rsidP="00090946">
      <w:pPr>
        <w:spacing w:after="0" w:line="240" w:lineRule="auto"/>
        <w:rPr>
          <w:rFonts w:ascii="Calibri" w:eastAsia="Times New Roman" w:hAnsi="Calibri" w:cs="Times New Roman"/>
          <w:sz w:val="24"/>
          <w:szCs w:val="24"/>
        </w:rPr>
      </w:pPr>
    </w:p>
    <w:p w14:paraId="6EE7E2D8" w14:textId="4AC2CDBD" w:rsidR="00090946" w:rsidRDefault="00A0575A" w:rsidP="00090946">
      <w:pPr>
        <w:spacing w:after="0" w:line="240" w:lineRule="auto"/>
        <w:rPr>
          <w:rFonts w:ascii="Calibri" w:eastAsia="Times New Roman" w:hAnsi="Calibri" w:cs="Times New Roman"/>
          <w:sz w:val="24"/>
          <w:szCs w:val="24"/>
        </w:rPr>
      </w:pPr>
      <w:r w:rsidRPr="00A0575A">
        <w:rPr>
          <w:rFonts w:ascii="Calibri" w:eastAsia="Times New Roman" w:hAnsi="Calibri" w:cs="Times New Roman"/>
          <w:sz w:val="24"/>
          <w:szCs w:val="24"/>
        </w:rPr>
        <w:t xml:space="preserve">The Citizen Participation Plan is a way for citizens to influence decisions that affect their community, neighborhoods, and way of life. The plan sets forth policies and procedures for citizen participation, which are designed to maximize the opportunity for citizen involvement in the CDBG process. </w:t>
      </w:r>
      <w:r w:rsidR="00090946" w:rsidRPr="00A0575A">
        <w:rPr>
          <w:rFonts w:ascii="Calibri" w:eastAsia="Times New Roman" w:hAnsi="Calibri" w:cs="Times New Roman"/>
          <w:sz w:val="24"/>
          <w:szCs w:val="24"/>
        </w:rPr>
        <w:t>The City also encourages the participation of area organizations</w:t>
      </w:r>
      <w:r w:rsidR="00090946">
        <w:rPr>
          <w:rFonts w:ascii="Calibri" w:eastAsia="Times New Roman" w:hAnsi="Calibri" w:cs="Times New Roman"/>
          <w:sz w:val="24"/>
          <w:szCs w:val="24"/>
        </w:rPr>
        <w:t xml:space="preserve"> </w:t>
      </w:r>
      <w:r w:rsidR="00090946" w:rsidRPr="00A0575A">
        <w:rPr>
          <w:rFonts w:ascii="Calibri" w:eastAsia="Times New Roman" w:hAnsi="Calibri" w:cs="Times New Roman"/>
          <w:sz w:val="24"/>
          <w:szCs w:val="24"/>
        </w:rPr>
        <w:t>(including businesses, developers, and community-based and faith-based organizations) that are involved with or affected by the programs or activities covered by the annual action plans. The Citizen Participation Plan itself is reviewed and adopted by the</w:t>
      </w:r>
      <w:r w:rsidR="00090946">
        <w:rPr>
          <w:rFonts w:ascii="Calibri" w:eastAsia="Times New Roman" w:hAnsi="Calibri" w:cs="Times New Roman"/>
          <w:sz w:val="24"/>
          <w:szCs w:val="24"/>
        </w:rPr>
        <w:t xml:space="preserve"> Dothan City Commission.</w:t>
      </w:r>
    </w:p>
    <w:p w14:paraId="469B693A" w14:textId="77777777" w:rsidR="00090946" w:rsidRDefault="00090946" w:rsidP="00A0575A">
      <w:pPr>
        <w:spacing w:after="0" w:line="240" w:lineRule="auto"/>
        <w:rPr>
          <w:rFonts w:ascii="Calibri" w:eastAsia="Times New Roman" w:hAnsi="Calibri" w:cs="Times New Roman"/>
          <w:sz w:val="24"/>
          <w:szCs w:val="24"/>
        </w:rPr>
      </w:pPr>
    </w:p>
    <w:p w14:paraId="47FE67DB" w14:textId="77777777" w:rsidR="00A0575A" w:rsidRDefault="00A0575A" w:rsidP="00A0575A">
      <w:pPr>
        <w:spacing w:after="0" w:line="240" w:lineRule="auto"/>
        <w:rPr>
          <w:rFonts w:ascii="Calibri" w:eastAsia="Times New Roman" w:hAnsi="Calibri" w:cs="Times New Roman"/>
          <w:sz w:val="24"/>
          <w:szCs w:val="24"/>
        </w:rPr>
      </w:pPr>
    </w:p>
    <w:p w14:paraId="297D1777" w14:textId="77777777" w:rsidR="00A0575A" w:rsidRDefault="00A0575A" w:rsidP="00876F6A">
      <w:pPr>
        <w:spacing w:after="0" w:line="240" w:lineRule="auto"/>
        <w:rPr>
          <w:rFonts w:ascii="Calibri" w:eastAsia="Times New Roman" w:hAnsi="Calibri" w:cs="Times New Roman"/>
          <w:sz w:val="24"/>
          <w:szCs w:val="24"/>
        </w:rPr>
      </w:pPr>
    </w:p>
    <w:p w14:paraId="4685FD28" w14:textId="48759C1C" w:rsidR="001C65CE" w:rsidRDefault="001C65CE" w:rsidP="00876F6A">
      <w:pPr>
        <w:spacing w:after="0" w:line="240" w:lineRule="auto"/>
        <w:rPr>
          <w:rFonts w:ascii="Calibri" w:eastAsia="Times New Roman" w:hAnsi="Calibri" w:cs="Times New Roman"/>
          <w:sz w:val="24"/>
          <w:szCs w:val="24"/>
        </w:rPr>
      </w:pPr>
    </w:p>
    <w:p w14:paraId="49A45AD5" w14:textId="77777777" w:rsidR="001C65CE" w:rsidRDefault="001C65CE" w:rsidP="00876F6A">
      <w:pPr>
        <w:spacing w:after="0" w:line="240" w:lineRule="auto"/>
        <w:rPr>
          <w:rFonts w:ascii="Calibri" w:eastAsia="Times New Roman" w:hAnsi="Calibri" w:cs="Times New Roman"/>
          <w:sz w:val="24"/>
          <w:szCs w:val="24"/>
        </w:rPr>
      </w:pPr>
    </w:p>
    <w:p w14:paraId="53B24EAB" w14:textId="77777777" w:rsidR="00090946" w:rsidRDefault="00090946" w:rsidP="00876F6A">
      <w:pPr>
        <w:spacing w:after="0" w:line="240" w:lineRule="auto"/>
        <w:rPr>
          <w:rFonts w:ascii="Calibri" w:eastAsia="Times New Roman" w:hAnsi="Calibri" w:cs="Times New Roman"/>
          <w:sz w:val="24"/>
          <w:szCs w:val="24"/>
        </w:rPr>
      </w:pPr>
    </w:p>
    <w:p w14:paraId="3D8B4173" w14:textId="77777777" w:rsidR="00090946" w:rsidRDefault="00090946" w:rsidP="00876F6A">
      <w:pPr>
        <w:spacing w:after="0" w:line="240" w:lineRule="auto"/>
        <w:rPr>
          <w:rFonts w:ascii="Calibri" w:eastAsia="Times New Roman" w:hAnsi="Calibri" w:cs="Times New Roman"/>
          <w:sz w:val="24"/>
          <w:szCs w:val="24"/>
        </w:rPr>
      </w:pPr>
    </w:p>
    <w:p w14:paraId="7A46420A" w14:textId="77777777" w:rsidR="00CC1F56" w:rsidRDefault="00CC1F56" w:rsidP="00876F6A">
      <w:pPr>
        <w:spacing w:after="0" w:line="240" w:lineRule="auto"/>
        <w:rPr>
          <w:rFonts w:ascii="Calibri" w:eastAsia="Times New Roman" w:hAnsi="Calibri" w:cs="Times New Roman"/>
          <w:b/>
          <w:bCs/>
          <w:sz w:val="24"/>
          <w:szCs w:val="24"/>
          <w:u w:val="single"/>
        </w:rPr>
      </w:pPr>
    </w:p>
    <w:p w14:paraId="35D5658E" w14:textId="77777777" w:rsidR="00CC1F56" w:rsidRDefault="00CC1F56" w:rsidP="00876F6A">
      <w:pPr>
        <w:spacing w:after="0" w:line="240" w:lineRule="auto"/>
        <w:rPr>
          <w:rFonts w:ascii="Calibri" w:eastAsia="Times New Roman" w:hAnsi="Calibri" w:cs="Times New Roman"/>
          <w:b/>
          <w:bCs/>
          <w:sz w:val="24"/>
          <w:szCs w:val="24"/>
          <w:u w:val="single"/>
        </w:rPr>
      </w:pPr>
    </w:p>
    <w:p w14:paraId="30028E3D" w14:textId="77777777" w:rsidR="00CC1F56" w:rsidRDefault="00CC1F56" w:rsidP="00876F6A">
      <w:pPr>
        <w:spacing w:after="0" w:line="240" w:lineRule="auto"/>
        <w:rPr>
          <w:rFonts w:ascii="Calibri" w:eastAsia="Times New Roman" w:hAnsi="Calibri" w:cs="Times New Roman"/>
          <w:b/>
          <w:bCs/>
          <w:sz w:val="24"/>
          <w:szCs w:val="24"/>
          <w:u w:val="single"/>
        </w:rPr>
      </w:pPr>
    </w:p>
    <w:p w14:paraId="3CE0524F" w14:textId="77777777" w:rsidR="00CC1F56" w:rsidRDefault="00CC1F56" w:rsidP="00876F6A">
      <w:pPr>
        <w:spacing w:after="0" w:line="240" w:lineRule="auto"/>
        <w:rPr>
          <w:rFonts w:ascii="Calibri" w:eastAsia="Times New Roman" w:hAnsi="Calibri" w:cs="Times New Roman"/>
          <w:b/>
          <w:bCs/>
          <w:sz w:val="24"/>
          <w:szCs w:val="24"/>
          <w:u w:val="single"/>
        </w:rPr>
      </w:pPr>
    </w:p>
    <w:p w14:paraId="71699381" w14:textId="6D1795F2" w:rsidR="00090946" w:rsidRPr="00090946" w:rsidRDefault="00090946" w:rsidP="00876F6A">
      <w:pPr>
        <w:spacing w:after="0" w:line="240" w:lineRule="auto"/>
        <w:rPr>
          <w:rFonts w:ascii="Calibri" w:eastAsia="Times New Roman" w:hAnsi="Calibri" w:cs="Times New Roman"/>
          <w:b/>
          <w:bCs/>
          <w:sz w:val="24"/>
          <w:szCs w:val="24"/>
          <w:u w:val="single"/>
        </w:rPr>
      </w:pPr>
      <w:r w:rsidRPr="00090946">
        <w:rPr>
          <w:rFonts w:ascii="Calibri" w:eastAsia="Times New Roman" w:hAnsi="Calibri" w:cs="Times New Roman"/>
          <w:b/>
          <w:bCs/>
          <w:sz w:val="24"/>
          <w:szCs w:val="24"/>
          <w:u w:val="single"/>
        </w:rPr>
        <w:lastRenderedPageBreak/>
        <w:t>E</w:t>
      </w:r>
      <w:r w:rsidR="004E4D0E">
        <w:rPr>
          <w:rFonts w:ascii="Calibri" w:eastAsia="Times New Roman" w:hAnsi="Calibri" w:cs="Times New Roman"/>
          <w:b/>
          <w:bCs/>
          <w:sz w:val="24"/>
          <w:szCs w:val="24"/>
          <w:u w:val="single"/>
        </w:rPr>
        <w:t>NCOURAGEMENT OF CITIZEN PARTICIPATION</w:t>
      </w:r>
    </w:p>
    <w:p w14:paraId="341C8F50" w14:textId="41EE8262" w:rsidR="00090946" w:rsidRPr="00090946" w:rsidRDefault="00090946" w:rsidP="00090946">
      <w:p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 xml:space="preserve">It is the policy of the City </w:t>
      </w:r>
      <w:r>
        <w:rPr>
          <w:rFonts w:ascii="Calibri" w:eastAsia="Times New Roman" w:hAnsi="Calibri" w:cs="Times New Roman"/>
          <w:sz w:val="24"/>
          <w:szCs w:val="24"/>
        </w:rPr>
        <w:t xml:space="preserve">of Dothan </w:t>
      </w:r>
      <w:r w:rsidRPr="00090946">
        <w:rPr>
          <w:rFonts w:ascii="Calibri" w:eastAsia="Times New Roman" w:hAnsi="Calibri" w:cs="Times New Roman"/>
          <w:sz w:val="24"/>
          <w:szCs w:val="24"/>
        </w:rPr>
        <w:t>to encourage and facilitate the full and meaningful participation of residents, service providers, government agencies, the public housing authority and others in the development of all HUD required consolidated planning documents including the Five-Year Consolidated Plan, Annual Action Plans, Substantial Amendments, and the Consolidated Annual Performance and Evaluation Report (CAPER).</w:t>
      </w:r>
    </w:p>
    <w:p w14:paraId="237CCFE0" w14:textId="77777777" w:rsidR="00090946" w:rsidRDefault="00090946" w:rsidP="00090946">
      <w:pPr>
        <w:spacing w:after="0" w:line="240" w:lineRule="auto"/>
        <w:rPr>
          <w:rFonts w:ascii="Calibri" w:eastAsia="Times New Roman" w:hAnsi="Calibri" w:cs="Times New Roman"/>
          <w:sz w:val="24"/>
          <w:szCs w:val="24"/>
        </w:rPr>
      </w:pPr>
    </w:p>
    <w:p w14:paraId="46B2B42C" w14:textId="4771CADE" w:rsidR="00090946" w:rsidRPr="00090946" w:rsidRDefault="00090946" w:rsidP="00090946">
      <w:p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The primary purpose of participation will be in needs identification, priority setting, funding allocation, and recommendations related to the CDBG program. The City shall provide for and encourage citizen participation with particular emphasis on:</w:t>
      </w:r>
    </w:p>
    <w:p w14:paraId="697390FA" w14:textId="77777777" w:rsidR="00090946" w:rsidRDefault="00090946" w:rsidP="00876F6A">
      <w:pPr>
        <w:spacing w:after="0" w:line="240" w:lineRule="auto"/>
        <w:rPr>
          <w:rFonts w:ascii="Calibri" w:eastAsia="Times New Roman" w:hAnsi="Calibri" w:cs="Times New Roman"/>
          <w:sz w:val="24"/>
          <w:szCs w:val="24"/>
        </w:rPr>
      </w:pPr>
    </w:p>
    <w:p w14:paraId="18222B61" w14:textId="77777777"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Low-and moderate-income persons, particularly those living in areas where CDBG funds are proposed to be used;</w:t>
      </w:r>
    </w:p>
    <w:p w14:paraId="71E6F15E" w14:textId="77777777"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Residents of predominantly low-and moderate-income neighborhoods;</w:t>
      </w:r>
    </w:p>
    <w:p w14:paraId="43C687C7" w14:textId="77777777"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Minorities;</w:t>
      </w:r>
    </w:p>
    <w:p w14:paraId="3253B509" w14:textId="77777777"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People with Limited English Proficiency;</w:t>
      </w:r>
    </w:p>
    <w:p w14:paraId="5054E8A5" w14:textId="77777777"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People with Disabilities;</w:t>
      </w:r>
    </w:p>
    <w:p w14:paraId="646DDBA1" w14:textId="77777777"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Residents of public and other assisted housing developments; and</w:t>
      </w:r>
    </w:p>
    <w:p w14:paraId="658F9996" w14:textId="1F210A20" w:rsidR="00090946" w:rsidRPr="00090946" w:rsidRDefault="00090946" w:rsidP="00090946">
      <w:pPr>
        <w:numPr>
          <w:ilvl w:val="1"/>
          <w:numId w:val="10"/>
        </w:numPr>
        <w:spacing w:after="0" w:line="240" w:lineRule="auto"/>
        <w:rPr>
          <w:rFonts w:ascii="Calibri" w:eastAsia="Times New Roman" w:hAnsi="Calibri" w:cs="Times New Roman"/>
          <w:sz w:val="24"/>
          <w:szCs w:val="24"/>
        </w:rPr>
      </w:pPr>
      <w:r w:rsidRPr="00090946">
        <w:rPr>
          <w:rFonts w:ascii="Calibri" w:eastAsia="Times New Roman" w:hAnsi="Calibri" w:cs="Times New Roman"/>
          <w:sz w:val="24"/>
          <w:szCs w:val="24"/>
        </w:rPr>
        <w:t>Local and regional institutions,</w:t>
      </w:r>
      <w:r>
        <w:rPr>
          <w:rFonts w:ascii="Calibri" w:eastAsia="Times New Roman" w:hAnsi="Calibri" w:cs="Times New Roman"/>
          <w:sz w:val="24"/>
          <w:szCs w:val="24"/>
        </w:rPr>
        <w:t xml:space="preserve"> including the Southeast Alabama Coalition for the Homeless (SEACH), </w:t>
      </w:r>
      <w:r w:rsidRPr="00090946">
        <w:rPr>
          <w:rFonts w:ascii="Calibri" w:eastAsia="Times New Roman" w:hAnsi="Calibri" w:cs="Times New Roman"/>
          <w:sz w:val="24"/>
          <w:szCs w:val="24"/>
        </w:rPr>
        <w:t xml:space="preserve"> </w:t>
      </w:r>
      <w:r>
        <w:rPr>
          <w:rFonts w:ascii="Calibri" w:eastAsia="Times New Roman" w:hAnsi="Calibri" w:cs="Times New Roman"/>
          <w:sz w:val="24"/>
          <w:szCs w:val="24"/>
        </w:rPr>
        <w:t xml:space="preserve">the Henry-Houston County Association of Service Agencies, </w:t>
      </w:r>
      <w:r w:rsidRPr="00090946">
        <w:rPr>
          <w:rFonts w:ascii="Calibri" w:eastAsia="Times New Roman" w:hAnsi="Calibri" w:cs="Times New Roman"/>
          <w:sz w:val="24"/>
          <w:szCs w:val="24"/>
        </w:rPr>
        <w:t>and other organizations (including businesses, developers, nonprofit organizations, philanthropic organizations, and community-based and faith-based organizations).</w:t>
      </w:r>
    </w:p>
    <w:p w14:paraId="04DFDC76" w14:textId="77777777" w:rsidR="00090946" w:rsidRDefault="00090946" w:rsidP="00876F6A">
      <w:pPr>
        <w:spacing w:after="0" w:line="240" w:lineRule="auto"/>
        <w:rPr>
          <w:rFonts w:ascii="Calibri" w:eastAsia="Times New Roman" w:hAnsi="Calibri" w:cs="Times New Roman"/>
          <w:sz w:val="24"/>
          <w:szCs w:val="24"/>
        </w:rPr>
      </w:pPr>
    </w:p>
    <w:p w14:paraId="493A0647" w14:textId="73807C37" w:rsidR="00090946" w:rsidRPr="00090946" w:rsidRDefault="00090946" w:rsidP="00090946">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 City of Dothan </w:t>
      </w:r>
      <w:r w:rsidRPr="00090946">
        <w:rPr>
          <w:rFonts w:ascii="Calibri" w:eastAsia="Times New Roman" w:hAnsi="Calibri" w:cs="Times New Roman"/>
          <w:sz w:val="24"/>
          <w:szCs w:val="24"/>
        </w:rPr>
        <w:t xml:space="preserve">is committed to keeping all interested groups and individuals informed of each phase of CDBG planning processes and of activities being proposed or undertaken with CDBG funds. Opportunities to comment on or participate in planning, community development, and affordable housing activities and projects will be publicized and disseminated throughout the City of </w:t>
      </w:r>
      <w:r w:rsidR="000F5348">
        <w:rPr>
          <w:rFonts w:ascii="Calibri" w:eastAsia="Times New Roman" w:hAnsi="Calibri" w:cs="Times New Roman"/>
          <w:sz w:val="24"/>
          <w:szCs w:val="24"/>
        </w:rPr>
        <w:t>Dothan</w:t>
      </w:r>
      <w:r w:rsidRPr="00090946">
        <w:rPr>
          <w:rFonts w:ascii="Calibri" w:eastAsia="Times New Roman" w:hAnsi="Calibri" w:cs="Times New Roman"/>
          <w:sz w:val="24"/>
          <w:szCs w:val="24"/>
        </w:rPr>
        <w:t xml:space="preserve"> using a variety of media including published notices and online messaging.</w:t>
      </w:r>
    </w:p>
    <w:p w14:paraId="365AC692" w14:textId="68F7B5B6" w:rsidR="00090946" w:rsidRDefault="00090946" w:rsidP="00876F6A">
      <w:pPr>
        <w:spacing w:after="0" w:line="240" w:lineRule="auto"/>
        <w:rPr>
          <w:rFonts w:ascii="Calibri" w:eastAsia="Times New Roman" w:hAnsi="Calibri" w:cs="Times New Roman"/>
          <w:sz w:val="24"/>
          <w:szCs w:val="24"/>
        </w:rPr>
      </w:pPr>
    </w:p>
    <w:p w14:paraId="63E0772F" w14:textId="77777777"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Citizens and citizen organizations are given the opportunity to assess and submit comments on all aspects of the Consolidated Plan, Annual Action Plans, and Performance Reports, including the performance of any program subgrantees. Citizens are also given the opportunity to assess projects and activities to determine whether Consolidated Plan strategies and specific objectives are being achieved. Citizens have opportunities to assess performance through public hearings and meetings, contact with the Community Development Advisory Committee, and contact with the Community Development Program staff.</w:t>
      </w:r>
    </w:p>
    <w:p w14:paraId="3549289B" w14:textId="77777777" w:rsidR="00DD3E8E" w:rsidRPr="00DD3E8E" w:rsidRDefault="00DD3E8E" w:rsidP="00DD3E8E">
      <w:pPr>
        <w:spacing w:after="0" w:line="240" w:lineRule="auto"/>
        <w:rPr>
          <w:rFonts w:ascii="Calibri" w:eastAsia="Times New Roman" w:hAnsi="Calibri" w:cs="Times New Roman"/>
          <w:sz w:val="24"/>
          <w:szCs w:val="24"/>
        </w:rPr>
      </w:pPr>
    </w:p>
    <w:p w14:paraId="350344E0" w14:textId="77777777" w:rsidR="00CC1F56"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 xml:space="preserve">The Dothan Community Development Advisory Committee (CDAC) is comprised of seven (7) Dothan residents appointed by the Mayor and City Commission, and may include persons of low and moderate income who are residents of the low and moderate-income neighborhoods that have been identified by the Department of Housing and Urban Development (HUD). </w:t>
      </w:r>
    </w:p>
    <w:p w14:paraId="1F42C493" w14:textId="77777777" w:rsidR="00CC1F56" w:rsidRDefault="00CC1F56" w:rsidP="00DD3E8E">
      <w:pPr>
        <w:spacing w:after="0" w:line="240" w:lineRule="auto"/>
        <w:rPr>
          <w:rFonts w:ascii="Calibri" w:eastAsia="Times New Roman" w:hAnsi="Calibri" w:cs="Times New Roman"/>
          <w:sz w:val="24"/>
          <w:szCs w:val="24"/>
        </w:rPr>
      </w:pPr>
    </w:p>
    <w:p w14:paraId="3322E168" w14:textId="77777777" w:rsidR="00CC1F56" w:rsidRDefault="00CC1F56" w:rsidP="00DD3E8E">
      <w:pPr>
        <w:spacing w:after="0" w:line="240" w:lineRule="auto"/>
        <w:rPr>
          <w:rFonts w:ascii="Calibri" w:eastAsia="Times New Roman" w:hAnsi="Calibri" w:cs="Times New Roman"/>
          <w:sz w:val="24"/>
          <w:szCs w:val="24"/>
        </w:rPr>
      </w:pPr>
    </w:p>
    <w:p w14:paraId="52A796AD" w14:textId="5F7C0043" w:rsidR="00DD3E8E" w:rsidRPr="00ED665A" w:rsidRDefault="00DD3E8E" w:rsidP="00DD3E8E">
      <w:pPr>
        <w:spacing w:after="0" w:line="240" w:lineRule="auto"/>
        <w:rPr>
          <w:rFonts w:ascii="Calibri" w:eastAsia="Times New Roman" w:hAnsi="Calibri" w:cs="Times New Roman"/>
          <w:strike/>
          <w:sz w:val="24"/>
          <w:szCs w:val="24"/>
        </w:rPr>
      </w:pPr>
      <w:r w:rsidRPr="00DD3E8E">
        <w:rPr>
          <w:rFonts w:ascii="Calibri" w:eastAsia="Times New Roman" w:hAnsi="Calibri" w:cs="Times New Roman"/>
          <w:sz w:val="24"/>
          <w:szCs w:val="24"/>
        </w:rPr>
        <w:lastRenderedPageBreak/>
        <w:t>Each member shall serve without compensation for a term of four (4) years, except that members may be appointed by the City Commission for a shorter term in order to achieve overlapping tenure.</w:t>
      </w:r>
      <w:r w:rsidRPr="00ED665A">
        <w:rPr>
          <w:rFonts w:ascii="Calibri" w:eastAsia="Times New Roman" w:hAnsi="Calibri" w:cs="Times New Roman"/>
          <w:sz w:val="24"/>
          <w:szCs w:val="24"/>
        </w:rPr>
        <w:t xml:space="preserve"> For the purposes of this p</w:t>
      </w:r>
      <w:r w:rsidR="000D4D08" w:rsidRPr="00ED665A">
        <w:rPr>
          <w:rFonts w:ascii="Calibri" w:eastAsia="Times New Roman" w:hAnsi="Calibri" w:cs="Times New Roman"/>
          <w:sz w:val="24"/>
          <w:szCs w:val="24"/>
        </w:rPr>
        <w:t>lan</w:t>
      </w:r>
      <w:r w:rsidRPr="00ED665A">
        <w:rPr>
          <w:rFonts w:ascii="Calibri" w:eastAsia="Times New Roman" w:hAnsi="Calibri" w:cs="Times New Roman"/>
          <w:sz w:val="24"/>
          <w:szCs w:val="24"/>
        </w:rPr>
        <w:t>, a "term" shall include the balance of an unexpired term served by a person appointed to fill a vacancy if such unexpired term exceeds twenty-four (24) months.</w:t>
      </w:r>
      <w:r w:rsidRPr="00ED665A">
        <w:rPr>
          <w:rFonts w:ascii="Calibri" w:eastAsia="Times New Roman" w:hAnsi="Calibri" w:cs="Times New Roman"/>
          <w:strike/>
          <w:sz w:val="24"/>
          <w:szCs w:val="24"/>
        </w:rPr>
        <w:t xml:space="preserve"> </w:t>
      </w:r>
    </w:p>
    <w:p w14:paraId="024C58EC" w14:textId="77777777" w:rsidR="00DD3E8E" w:rsidRPr="00DD3E8E" w:rsidRDefault="00DD3E8E" w:rsidP="00DD3E8E">
      <w:pPr>
        <w:spacing w:after="0" w:line="240" w:lineRule="auto"/>
        <w:rPr>
          <w:rFonts w:ascii="Calibri" w:eastAsia="Times New Roman" w:hAnsi="Calibri" w:cs="Times New Roman"/>
          <w:sz w:val="24"/>
          <w:szCs w:val="24"/>
        </w:rPr>
      </w:pPr>
    </w:p>
    <w:p w14:paraId="45FC02B1" w14:textId="77777777"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following excerpt from the By-Laws of the CDAC explains the purpose of this body:</w:t>
      </w:r>
    </w:p>
    <w:p w14:paraId="4EE0C0C9" w14:textId="77777777" w:rsidR="00DD3E8E" w:rsidRPr="00DD3E8E" w:rsidRDefault="00DD3E8E" w:rsidP="00DD3E8E">
      <w:pPr>
        <w:spacing w:after="0" w:line="240" w:lineRule="auto"/>
        <w:rPr>
          <w:rFonts w:ascii="Calibri" w:eastAsia="Times New Roman" w:hAnsi="Calibri" w:cs="Times New Roman"/>
          <w:i/>
          <w:iCs/>
          <w:sz w:val="24"/>
          <w:szCs w:val="24"/>
        </w:rPr>
      </w:pPr>
      <w:r w:rsidRPr="00DD3E8E">
        <w:rPr>
          <w:rFonts w:ascii="Calibri" w:eastAsia="Times New Roman" w:hAnsi="Calibri" w:cs="Times New Roman"/>
          <w:i/>
          <w:iCs/>
          <w:sz w:val="24"/>
          <w:szCs w:val="24"/>
        </w:rPr>
        <w:t>The duties and functions of the Committee shall be:</w:t>
      </w:r>
      <w:r w:rsidRPr="00DD3E8E">
        <w:rPr>
          <w:rFonts w:ascii="Calibri" w:eastAsia="Times New Roman" w:hAnsi="Calibri" w:cs="Times New Roman"/>
          <w:sz w:val="24"/>
          <w:szCs w:val="24"/>
        </w:rPr>
        <w:t xml:space="preserve">  (1) </w:t>
      </w:r>
      <w:r w:rsidRPr="00DD3E8E">
        <w:rPr>
          <w:rFonts w:ascii="Calibri" w:eastAsia="Times New Roman" w:hAnsi="Calibri" w:cs="Times New Roman"/>
          <w:i/>
          <w:iCs/>
          <w:sz w:val="24"/>
          <w:szCs w:val="24"/>
        </w:rPr>
        <w:t>To advise the City Commission on matters pertaining to the Department of Housing and Urban Development's (HUD) Community Development Block Grant (CDBG) and other HUD sponsored programs the City may apply for in the future; (2) To provide recommendations to the City Commission concerning the expenditure of CDBG funds received from the Department of Housing and Urban Development; (3) To promote the community development and affordable housing activities within the City with special attention to the neighborhoods containing concentrations of low- and moderate-income individuals and families; and (4) To perform such other duties and functions and have such other powers as may be provided by ordinance of the City Commission.</w:t>
      </w:r>
    </w:p>
    <w:p w14:paraId="1F50D063" w14:textId="77777777" w:rsidR="00DD3E8E" w:rsidRPr="00DD3E8E" w:rsidRDefault="00DD3E8E" w:rsidP="00DD3E8E">
      <w:pPr>
        <w:spacing w:after="0" w:line="240" w:lineRule="auto"/>
        <w:rPr>
          <w:rFonts w:ascii="Calibri" w:eastAsia="Times New Roman" w:hAnsi="Calibri" w:cs="Times New Roman"/>
          <w:sz w:val="24"/>
          <w:szCs w:val="24"/>
        </w:rPr>
      </w:pPr>
    </w:p>
    <w:p w14:paraId="7A5738FB" w14:textId="531FAFA7"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Community Development Program provides staff support for the Community Development Advisory Committee. The CDBG Program Administrator communicates CDAC recommendations to the Planning Director, City Manager, Mayor, and City Commission.</w:t>
      </w:r>
      <w:r w:rsidR="00497471">
        <w:rPr>
          <w:rFonts w:ascii="Calibri" w:eastAsia="Times New Roman" w:hAnsi="Calibri" w:cs="Times New Roman"/>
          <w:sz w:val="24"/>
          <w:szCs w:val="24"/>
        </w:rPr>
        <w:t xml:space="preserve"> </w:t>
      </w:r>
    </w:p>
    <w:p w14:paraId="7F31FF46" w14:textId="77777777" w:rsidR="00DD3E8E" w:rsidRPr="00DD3E8E" w:rsidRDefault="00DD3E8E" w:rsidP="00DD3E8E">
      <w:pPr>
        <w:spacing w:after="0" w:line="240" w:lineRule="auto"/>
        <w:rPr>
          <w:rFonts w:ascii="Calibri" w:eastAsia="Times New Roman" w:hAnsi="Calibri" w:cs="Times New Roman"/>
          <w:sz w:val="24"/>
          <w:szCs w:val="24"/>
        </w:rPr>
      </w:pPr>
    </w:p>
    <w:p w14:paraId="3C1B17A4" w14:textId="3CA095A7" w:rsidR="00DD3E8E" w:rsidRPr="00DD3E8E" w:rsidRDefault="00E530EE" w:rsidP="00DD3E8E">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With the exception of </w:t>
      </w:r>
      <w:r w:rsidR="00ED665A">
        <w:rPr>
          <w:rFonts w:ascii="Calibri" w:eastAsia="Times New Roman" w:hAnsi="Calibri" w:cs="Times New Roman"/>
          <w:sz w:val="24"/>
          <w:szCs w:val="24"/>
        </w:rPr>
        <w:t xml:space="preserve">June, </w:t>
      </w:r>
      <w:r>
        <w:rPr>
          <w:rFonts w:ascii="Calibri" w:eastAsia="Times New Roman" w:hAnsi="Calibri" w:cs="Times New Roman"/>
          <w:sz w:val="24"/>
          <w:szCs w:val="24"/>
        </w:rPr>
        <w:t>July, August and September, r</w:t>
      </w:r>
      <w:r w:rsidR="00DD3E8E" w:rsidRPr="00DD3E8E">
        <w:rPr>
          <w:rFonts w:ascii="Calibri" w:eastAsia="Times New Roman" w:hAnsi="Calibri" w:cs="Times New Roman"/>
          <w:sz w:val="24"/>
          <w:szCs w:val="24"/>
        </w:rPr>
        <w:t xml:space="preserve">egular meetings of the Committee </w:t>
      </w:r>
      <w:r>
        <w:rPr>
          <w:rFonts w:ascii="Calibri" w:eastAsia="Times New Roman" w:hAnsi="Calibri" w:cs="Times New Roman"/>
          <w:sz w:val="24"/>
          <w:szCs w:val="24"/>
        </w:rPr>
        <w:t>are</w:t>
      </w:r>
      <w:r w:rsidR="00DD3E8E" w:rsidRPr="00DD3E8E">
        <w:rPr>
          <w:rFonts w:ascii="Calibri" w:eastAsia="Times New Roman" w:hAnsi="Calibri" w:cs="Times New Roman"/>
          <w:sz w:val="24"/>
          <w:szCs w:val="24"/>
        </w:rPr>
        <w:t xml:space="preserve"> held on the third Thursday of each month at 4:00 p.m. </w:t>
      </w:r>
      <w:r>
        <w:rPr>
          <w:rFonts w:ascii="Calibri" w:eastAsia="Times New Roman" w:hAnsi="Calibri" w:cs="Times New Roman"/>
          <w:sz w:val="24"/>
          <w:szCs w:val="24"/>
        </w:rPr>
        <w:t xml:space="preserve">in the Dothan Civic Center.  </w:t>
      </w:r>
      <w:r w:rsidR="00DD3E8E" w:rsidRPr="00DD3E8E">
        <w:rPr>
          <w:rFonts w:ascii="Calibri" w:eastAsia="Times New Roman" w:hAnsi="Calibri" w:cs="Times New Roman"/>
          <w:sz w:val="24"/>
          <w:szCs w:val="24"/>
        </w:rPr>
        <w:t xml:space="preserve">During preparation of the Consolidated Plan/Annual Action Plans, the CDAC holds special meetings as necessary, in addition to the regular monthly meeting. All meetings of the Committee are open to the </w:t>
      </w:r>
      <w:r w:rsidRPr="00DD3E8E">
        <w:rPr>
          <w:rFonts w:ascii="Calibri" w:eastAsia="Times New Roman" w:hAnsi="Calibri" w:cs="Times New Roman"/>
          <w:sz w:val="24"/>
          <w:szCs w:val="24"/>
        </w:rPr>
        <w:t>public</w:t>
      </w:r>
      <w:r>
        <w:rPr>
          <w:rFonts w:ascii="Calibri" w:eastAsia="Times New Roman" w:hAnsi="Calibri" w:cs="Times New Roman"/>
          <w:sz w:val="24"/>
          <w:szCs w:val="24"/>
        </w:rPr>
        <w:t xml:space="preserve"> and are advertised in accordance with the Alabama Open Meetings Act</w:t>
      </w:r>
      <w:r w:rsidR="00DD3E8E" w:rsidRPr="00DD3E8E">
        <w:rPr>
          <w:rFonts w:ascii="Calibri" w:eastAsia="Times New Roman" w:hAnsi="Calibri" w:cs="Times New Roman"/>
          <w:sz w:val="24"/>
          <w:szCs w:val="24"/>
        </w:rPr>
        <w:t>.</w:t>
      </w:r>
    </w:p>
    <w:p w14:paraId="0202E9E0" w14:textId="1A1A2640" w:rsidR="00DD3E8E" w:rsidRDefault="00DD3E8E" w:rsidP="00876F6A">
      <w:pPr>
        <w:spacing w:after="0" w:line="240" w:lineRule="auto"/>
        <w:rPr>
          <w:rFonts w:ascii="Calibri" w:eastAsia="Times New Roman" w:hAnsi="Calibri" w:cs="Times New Roman"/>
          <w:sz w:val="24"/>
          <w:szCs w:val="24"/>
        </w:rPr>
      </w:pPr>
    </w:p>
    <w:p w14:paraId="1DDE9450" w14:textId="5FFE4FCB" w:rsidR="0061519D" w:rsidRPr="0061519D" w:rsidRDefault="0061519D" w:rsidP="0061519D">
      <w:pPr>
        <w:spacing w:after="0" w:line="240" w:lineRule="auto"/>
        <w:rPr>
          <w:rFonts w:ascii="Calibri" w:eastAsia="Times New Roman" w:hAnsi="Calibri" w:cs="Times New Roman"/>
          <w:sz w:val="24"/>
          <w:szCs w:val="24"/>
        </w:rPr>
      </w:pPr>
      <w:r w:rsidRPr="0061519D">
        <w:rPr>
          <w:rFonts w:ascii="Calibri" w:eastAsia="Times New Roman" w:hAnsi="Calibri" w:cs="Times New Roman"/>
          <w:sz w:val="24"/>
          <w:szCs w:val="24"/>
        </w:rPr>
        <w:t>The City provides the public full access to program information and makes an affirmative effort to provide adequate information to citizens, particularly low-income residents residing in neighborhoods targeted by the Community Development Program. The Consolidated Plan/Annual Action Plan as drafted and adopted, substantial amendments as proposed and adopted, and performance reports as proposed and approved are available to the general public. Upon request, these materials are made available in a form accessible to persons with disabilities and non-English speaking persons in electronic format</w:t>
      </w:r>
      <w:r w:rsidR="00EB29D5">
        <w:rPr>
          <w:rFonts w:ascii="Calibri" w:eastAsia="Times New Roman" w:hAnsi="Calibri" w:cs="Times New Roman"/>
          <w:sz w:val="24"/>
          <w:szCs w:val="24"/>
        </w:rPr>
        <w:t xml:space="preserve"> and are also posted on the city’s website</w:t>
      </w:r>
      <w:r w:rsidRPr="0061519D">
        <w:rPr>
          <w:rFonts w:ascii="Calibri" w:eastAsia="Times New Roman" w:hAnsi="Calibri" w:cs="Times New Roman"/>
          <w:sz w:val="24"/>
          <w:szCs w:val="24"/>
        </w:rPr>
        <w:t>.</w:t>
      </w:r>
    </w:p>
    <w:p w14:paraId="7EEC78F5" w14:textId="77777777" w:rsidR="0061519D" w:rsidRPr="0061519D" w:rsidRDefault="0061519D" w:rsidP="0061519D">
      <w:pPr>
        <w:spacing w:after="0" w:line="240" w:lineRule="auto"/>
        <w:rPr>
          <w:rFonts w:ascii="Calibri" w:eastAsia="Times New Roman" w:hAnsi="Calibri" w:cs="Times New Roman"/>
          <w:sz w:val="24"/>
          <w:szCs w:val="24"/>
        </w:rPr>
      </w:pPr>
    </w:p>
    <w:p w14:paraId="50E93C2C" w14:textId="055809AC" w:rsidR="0061519D" w:rsidRPr="0061519D" w:rsidRDefault="0061519D" w:rsidP="0061519D">
      <w:pPr>
        <w:spacing w:after="0" w:line="240" w:lineRule="auto"/>
        <w:rPr>
          <w:rFonts w:ascii="Calibri" w:eastAsia="Times New Roman" w:hAnsi="Calibri" w:cs="Times New Roman"/>
          <w:sz w:val="24"/>
          <w:szCs w:val="24"/>
        </w:rPr>
      </w:pPr>
      <w:r w:rsidRPr="0061519D">
        <w:rPr>
          <w:rFonts w:ascii="Calibri" w:eastAsia="Times New Roman" w:hAnsi="Calibri" w:cs="Times New Roman"/>
          <w:sz w:val="24"/>
          <w:szCs w:val="24"/>
        </w:rPr>
        <w:t xml:space="preserve">The City provides full and timely disclosure of its program records and information consistent with </w:t>
      </w:r>
      <w:r w:rsidR="00EB29D5">
        <w:rPr>
          <w:rFonts w:ascii="Calibri" w:eastAsia="Times New Roman" w:hAnsi="Calibri" w:cs="Times New Roman"/>
          <w:sz w:val="24"/>
          <w:szCs w:val="24"/>
        </w:rPr>
        <w:t>f</w:t>
      </w:r>
      <w:r w:rsidRPr="0061519D">
        <w:rPr>
          <w:rFonts w:ascii="Calibri" w:eastAsia="Times New Roman" w:hAnsi="Calibri" w:cs="Times New Roman"/>
          <w:sz w:val="24"/>
          <w:szCs w:val="24"/>
        </w:rPr>
        <w:t xml:space="preserve">ederal, </w:t>
      </w:r>
      <w:r w:rsidR="00EB29D5">
        <w:rPr>
          <w:rFonts w:ascii="Calibri" w:eastAsia="Times New Roman" w:hAnsi="Calibri" w:cs="Times New Roman"/>
          <w:sz w:val="24"/>
          <w:szCs w:val="24"/>
        </w:rPr>
        <w:t>s</w:t>
      </w:r>
      <w:r w:rsidRPr="0061519D">
        <w:rPr>
          <w:rFonts w:ascii="Calibri" w:eastAsia="Times New Roman" w:hAnsi="Calibri" w:cs="Times New Roman"/>
          <w:sz w:val="24"/>
          <w:szCs w:val="24"/>
        </w:rPr>
        <w:t xml:space="preserve">tate, and </w:t>
      </w:r>
      <w:r w:rsidR="00EB29D5">
        <w:rPr>
          <w:rFonts w:ascii="Calibri" w:eastAsia="Times New Roman" w:hAnsi="Calibri" w:cs="Times New Roman"/>
          <w:sz w:val="24"/>
          <w:szCs w:val="24"/>
        </w:rPr>
        <w:t>l</w:t>
      </w:r>
      <w:r w:rsidRPr="0061519D">
        <w:rPr>
          <w:rFonts w:ascii="Calibri" w:eastAsia="Times New Roman" w:hAnsi="Calibri" w:cs="Times New Roman"/>
          <w:sz w:val="24"/>
          <w:szCs w:val="24"/>
        </w:rPr>
        <w:t xml:space="preserve">ocal laws regarding personal privacy and confidentiality. Citizens may review documents relevant to the Community Development Program upon request at the Planning and Development Department office during normal working hours (Monday through Friday, 8:00 a.m. to 5:00 p.m.).  When the Consolidated Plan/Annual Action Plan has been received and approved by HUD, the City will publish a notice in the </w:t>
      </w:r>
      <w:r w:rsidRPr="0061519D">
        <w:rPr>
          <w:rFonts w:ascii="Calibri" w:eastAsia="Times New Roman" w:hAnsi="Calibri" w:cs="Times New Roman"/>
          <w:i/>
          <w:iCs/>
          <w:sz w:val="24"/>
          <w:szCs w:val="24"/>
        </w:rPr>
        <w:t xml:space="preserve">Dothan Eagle </w:t>
      </w:r>
      <w:r w:rsidRPr="0061519D">
        <w:rPr>
          <w:rFonts w:ascii="Calibri" w:eastAsia="Times New Roman" w:hAnsi="Calibri" w:cs="Times New Roman"/>
          <w:sz w:val="24"/>
          <w:szCs w:val="24"/>
        </w:rPr>
        <w:t>and</w:t>
      </w:r>
      <w:r w:rsidRPr="0061519D">
        <w:rPr>
          <w:rFonts w:ascii="Calibri" w:eastAsia="Times New Roman" w:hAnsi="Calibri" w:cs="Times New Roman"/>
          <w:i/>
          <w:iCs/>
          <w:sz w:val="24"/>
          <w:szCs w:val="24"/>
        </w:rPr>
        <w:t>/</w:t>
      </w:r>
      <w:r w:rsidRPr="0061519D">
        <w:rPr>
          <w:rFonts w:ascii="Calibri" w:eastAsia="Times New Roman" w:hAnsi="Calibri" w:cs="Times New Roman"/>
          <w:sz w:val="24"/>
          <w:szCs w:val="24"/>
        </w:rPr>
        <w:t>or on the City website stating that the document has been received and approved by HUD and is available to interested parties upon request.</w:t>
      </w:r>
    </w:p>
    <w:p w14:paraId="08C1DE16" w14:textId="1D5B660E" w:rsidR="00090946" w:rsidRPr="004E4D0E" w:rsidRDefault="004E4D0E" w:rsidP="00876F6A">
      <w:pPr>
        <w:spacing w:after="0" w:line="240" w:lineRule="auto"/>
        <w:rPr>
          <w:rFonts w:ascii="Calibri" w:eastAsia="Times New Roman" w:hAnsi="Calibri" w:cs="Times New Roman"/>
          <w:b/>
          <w:bCs/>
          <w:sz w:val="24"/>
          <w:szCs w:val="24"/>
          <w:u w:val="single"/>
        </w:rPr>
      </w:pPr>
      <w:r w:rsidRPr="0061519D">
        <w:rPr>
          <w:rFonts w:ascii="Calibri" w:eastAsia="Times New Roman" w:hAnsi="Calibri" w:cs="Times New Roman"/>
          <w:b/>
          <w:bCs/>
          <w:sz w:val="24"/>
          <w:szCs w:val="24"/>
          <w:u w:val="single"/>
        </w:rPr>
        <w:lastRenderedPageBreak/>
        <w:t>DEVELOPING THE CONSOLIDATED PLAN AND ACTION PLAN</w:t>
      </w:r>
    </w:p>
    <w:p w14:paraId="39AE5618" w14:textId="1AEF6BBC" w:rsidR="004E4D0E" w:rsidRPr="004E4D0E" w:rsidRDefault="004E4D0E" w:rsidP="004E4D0E">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 City of Dothan </w:t>
      </w:r>
      <w:r w:rsidRPr="004E4D0E">
        <w:rPr>
          <w:rFonts w:ascii="Calibri" w:eastAsia="Times New Roman" w:hAnsi="Calibri" w:cs="Times New Roman"/>
          <w:sz w:val="24"/>
          <w:szCs w:val="24"/>
        </w:rPr>
        <w:t xml:space="preserve">shall conduct public hearings with proper noticing prior to adoption of the Five-Year Consolidated Plan and/or Annual Action Plan to obtain the views and comments of citizens and other stakeholders regarding the City’s housing and community development needs, proposed activities, and the allocation of federal dollars. Every effort will be made to ensure that Public Hearings are inclusive. The meetings will be held at City Hall in the City </w:t>
      </w:r>
      <w:r>
        <w:rPr>
          <w:rFonts w:ascii="Calibri" w:eastAsia="Times New Roman" w:hAnsi="Calibri" w:cs="Times New Roman"/>
          <w:sz w:val="24"/>
          <w:szCs w:val="24"/>
        </w:rPr>
        <w:t xml:space="preserve">Commission </w:t>
      </w:r>
      <w:r w:rsidRPr="004E4D0E">
        <w:rPr>
          <w:rFonts w:ascii="Calibri" w:eastAsia="Times New Roman" w:hAnsi="Calibri" w:cs="Times New Roman"/>
          <w:sz w:val="24"/>
          <w:szCs w:val="24"/>
        </w:rPr>
        <w:t>Chambers. The facility is accessible to persons with disabilities</w:t>
      </w:r>
      <w:r w:rsidRPr="00CC1F56">
        <w:rPr>
          <w:rFonts w:ascii="Calibri" w:eastAsia="Times New Roman" w:hAnsi="Calibri" w:cs="Times New Roman"/>
          <w:sz w:val="24"/>
          <w:szCs w:val="24"/>
        </w:rPr>
        <w:t xml:space="preserve">. </w:t>
      </w:r>
    </w:p>
    <w:p w14:paraId="69B48D03" w14:textId="74D69266" w:rsidR="004E4D0E" w:rsidRDefault="004E4D0E" w:rsidP="004E4D0E">
      <w:pPr>
        <w:spacing w:after="0" w:line="240" w:lineRule="auto"/>
        <w:rPr>
          <w:rFonts w:ascii="Calibri" w:eastAsia="Times New Roman" w:hAnsi="Calibri" w:cs="Times New Roman"/>
          <w:sz w:val="24"/>
          <w:szCs w:val="24"/>
        </w:rPr>
      </w:pPr>
    </w:p>
    <w:p w14:paraId="4333D2E2" w14:textId="001D3022" w:rsidR="00DD3E8E" w:rsidRPr="00DD3E8E" w:rsidRDefault="00DD3E8E" w:rsidP="00DD3E8E">
      <w:pPr>
        <w:spacing w:after="0" w:line="240" w:lineRule="auto"/>
        <w:rPr>
          <w:rFonts w:ascii="Calibri" w:eastAsia="Times New Roman" w:hAnsi="Calibri" w:cs="Times New Roman"/>
          <w:b/>
          <w:sz w:val="24"/>
          <w:szCs w:val="24"/>
        </w:rPr>
      </w:pPr>
      <w:r w:rsidRPr="00DD3E8E">
        <w:rPr>
          <w:rFonts w:ascii="Calibri" w:eastAsia="Times New Roman" w:hAnsi="Calibri" w:cs="Times New Roman"/>
          <w:b/>
          <w:sz w:val="24"/>
          <w:szCs w:val="24"/>
        </w:rPr>
        <w:t>Public Hearings</w:t>
      </w:r>
      <w:r w:rsidR="001A6840">
        <w:rPr>
          <w:rFonts w:ascii="Calibri" w:eastAsia="Times New Roman" w:hAnsi="Calibri" w:cs="Times New Roman"/>
          <w:b/>
          <w:sz w:val="24"/>
          <w:szCs w:val="24"/>
        </w:rPr>
        <w:t>, Public Meetings,</w:t>
      </w:r>
      <w:r w:rsidRPr="00DD3E8E">
        <w:rPr>
          <w:rFonts w:ascii="Calibri" w:eastAsia="Times New Roman" w:hAnsi="Calibri" w:cs="Times New Roman"/>
          <w:b/>
          <w:sz w:val="24"/>
          <w:szCs w:val="24"/>
        </w:rPr>
        <w:t xml:space="preserve"> and Plan Submission</w:t>
      </w:r>
    </w:p>
    <w:p w14:paraId="362E12CD" w14:textId="7A045B5D"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This Citizen Participation Plan provides for hearings</w:t>
      </w:r>
      <w:r w:rsidR="001A6840">
        <w:rPr>
          <w:rFonts w:ascii="Calibri" w:eastAsia="Times New Roman" w:hAnsi="Calibri" w:cs="Times New Roman"/>
          <w:sz w:val="24"/>
          <w:szCs w:val="24"/>
        </w:rPr>
        <w:t>/meetings</w:t>
      </w:r>
      <w:r w:rsidRPr="00DD3E8E">
        <w:rPr>
          <w:rFonts w:ascii="Calibri" w:eastAsia="Times New Roman" w:hAnsi="Calibri" w:cs="Times New Roman"/>
          <w:sz w:val="24"/>
          <w:szCs w:val="24"/>
        </w:rPr>
        <w:t xml:space="preserve"> to obtain citizen views at different stages of the Community Development Program. Hearings</w:t>
      </w:r>
      <w:r w:rsidR="001A6840">
        <w:rPr>
          <w:rFonts w:ascii="Calibri" w:eastAsia="Times New Roman" w:hAnsi="Calibri" w:cs="Times New Roman"/>
          <w:sz w:val="24"/>
          <w:szCs w:val="24"/>
        </w:rPr>
        <w:t>/meetings</w:t>
      </w:r>
      <w:r w:rsidRPr="00DD3E8E">
        <w:rPr>
          <w:rFonts w:ascii="Calibri" w:eastAsia="Times New Roman" w:hAnsi="Calibri" w:cs="Times New Roman"/>
          <w:sz w:val="24"/>
          <w:szCs w:val="24"/>
        </w:rPr>
        <w:t xml:space="preserve"> are held at times and locations which permit broad participation by all residents, particularly low-income persons. Public hearing</w:t>
      </w:r>
      <w:r w:rsidR="001A6840">
        <w:rPr>
          <w:rFonts w:ascii="Calibri" w:eastAsia="Times New Roman" w:hAnsi="Calibri" w:cs="Times New Roman"/>
          <w:sz w:val="24"/>
          <w:szCs w:val="24"/>
        </w:rPr>
        <w:t>/public meeting</w:t>
      </w:r>
      <w:r w:rsidRPr="00DD3E8E">
        <w:rPr>
          <w:rFonts w:ascii="Calibri" w:eastAsia="Times New Roman" w:hAnsi="Calibri" w:cs="Times New Roman"/>
          <w:sz w:val="24"/>
          <w:szCs w:val="24"/>
        </w:rPr>
        <w:t xml:space="preserve"> arrangements facilitate the full participation of persons with disabilities, non-English speaking citizens, and elderly residents. All hearings</w:t>
      </w:r>
      <w:r w:rsidR="001A6840">
        <w:rPr>
          <w:rFonts w:ascii="Calibri" w:eastAsia="Times New Roman" w:hAnsi="Calibri" w:cs="Times New Roman"/>
          <w:sz w:val="24"/>
          <w:szCs w:val="24"/>
        </w:rPr>
        <w:t>/meetings</w:t>
      </w:r>
      <w:r w:rsidRPr="00DD3E8E">
        <w:rPr>
          <w:rFonts w:ascii="Calibri" w:eastAsia="Times New Roman" w:hAnsi="Calibri" w:cs="Times New Roman"/>
          <w:sz w:val="24"/>
          <w:szCs w:val="24"/>
        </w:rPr>
        <w:t xml:space="preserve"> are held in facilities accessible to persons with disabilities.</w:t>
      </w:r>
    </w:p>
    <w:p w14:paraId="6DB69000" w14:textId="77777777" w:rsidR="00DD3E8E" w:rsidRDefault="00DD3E8E" w:rsidP="00DD3E8E">
      <w:pPr>
        <w:spacing w:after="0" w:line="240" w:lineRule="auto"/>
        <w:rPr>
          <w:rFonts w:ascii="Calibri" w:eastAsia="Times New Roman" w:hAnsi="Calibri" w:cs="Times New Roman"/>
          <w:sz w:val="24"/>
          <w:szCs w:val="24"/>
        </w:rPr>
      </w:pPr>
    </w:p>
    <w:p w14:paraId="20940F20" w14:textId="7C1C88BC"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City makes available to citizens, public agencies, and other interested parties information that includes the amount of assistance it expects to receive (including grant funds and program income) and the range of activities that may be undertaken, including the estimated amount that will benefit low- and moderate-income persons. This information is provided and made available once a proposed public hearing/meeting schedule is determined.</w:t>
      </w:r>
    </w:p>
    <w:p w14:paraId="38D3B3E1" w14:textId="77777777" w:rsidR="00DD3E8E" w:rsidRDefault="00DD3E8E" w:rsidP="00DD3E8E">
      <w:pPr>
        <w:spacing w:after="0" w:line="240" w:lineRule="auto"/>
        <w:rPr>
          <w:rFonts w:ascii="Calibri" w:eastAsia="Times New Roman" w:hAnsi="Calibri" w:cs="Times New Roman"/>
          <w:sz w:val="24"/>
          <w:szCs w:val="24"/>
        </w:rPr>
      </w:pPr>
    </w:p>
    <w:p w14:paraId="1D8C5795" w14:textId="77777777" w:rsid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Because many CDBG activities are targeted toward residents of low-income neighborhoods, some hearings may be located at sites within these neighborhoods for the convenience of their residents. Because success of the Community Development Program depends in large part on cooperation of other housing and social service agencies, some hearings may be held at times and places convenient to representatives of those agencies.</w:t>
      </w:r>
      <w:r>
        <w:rPr>
          <w:rFonts w:ascii="Calibri" w:eastAsia="Times New Roman" w:hAnsi="Calibri" w:cs="Times New Roman"/>
          <w:sz w:val="24"/>
          <w:szCs w:val="24"/>
        </w:rPr>
        <w:t xml:space="preserve"> </w:t>
      </w:r>
    </w:p>
    <w:p w14:paraId="2FDAB40C" w14:textId="77777777" w:rsidR="00217061" w:rsidRDefault="00217061" w:rsidP="00DD3E8E">
      <w:pPr>
        <w:spacing w:after="0" w:line="240" w:lineRule="auto"/>
        <w:rPr>
          <w:rFonts w:ascii="Calibri" w:eastAsia="Times New Roman" w:hAnsi="Calibri" w:cs="Times New Roman"/>
          <w:sz w:val="24"/>
          <w:szCs w:val="24"/>
        </w:rPr>
      </w:pPr>
    </w:p>
    <w:p w14:paraId="74126AEF" w14:textId="7E1968E9" w:rsidR="00DD3E8E" w:rsidRPr="00DD3E8E" w:rsidRDefault="00DD3E8E" w:rsidP="00DD3E8E">
      <w:pPr>
        <w:spacing w:after="0" w:line="240" w:lineRule="auto"/>
        <w:rPr>
          <w:rFonts w:ascii="Calibri" w:eastAsia="Times New Roman" w:hAnsi="Calibri" w:cs="Times New Roman"/>
          <w:sz w:val="24"/>
          <w:szCs w:val="24"/>
        </w:rPr>
      </w:pPr>
      <w:bookmarkStart w:id="2" w:name="_Hlk158632868"/>
      <w:r w:rsidRPr="00DD3E8E">
        <w:rPr>
          <w:rFonts w:ascii="Calibri" w:eastAsia="Times New Roman" w:hAnsi="Calibri" w:cs="Times New Roman"/>
          <w:sz w:val="24"/>
          <w:szCs w:val="24"/>
        </w:rPr>
        <w:t>The City holds at least four (4) neighborhood meetings prior to beginning work on the Consolidated Plan and yearly Annual Action Plans. Purposes of the hearings/meetings are to obtain comments on housing and non-housing community development needs, to obtain comments on program progress and performance, and to obtain proposals for use of CDBG funds for the next fiscal year. Four (4) of these hearings/meetings will be held in neighborhoods targeted for CDBG assistance. At least one (1) hearing/meeting may be held at a time and place convenient to social service agency representatives.</w:t>
      </w:r>
    </w:p>
    <w:bookmarkEnd w:id="2"/>
    <w:p w14:paraId="5377C956" w14:textId="3573D005" w:rsidR="00DD3E8E" w:rsidRDefault="00DD3E8E" w:rsidP="004E4D0E">
      <w:pPr>
        <w:spacing w:after="0" w:line="240" w:lineRule="auto"/>
        <w:rPr>
          <w:rFonts w:ascii="Calibri" w:eastAsia="Times New Roman" w:hAnsi="Calibri" w:cs="Times New Roman"/>
          <w:sz w:val="24"/>
          <w:szCs w:val="24"/>
        </w:rPr>
      </w:pPr>
    </w:p>
    <w:p w14:paraId="281DF352" w14:textId="10AB076D" w:rsidR="00090946" w:rsidRDefault="004E4D0E" w:rsidP="004E4D0E">
      <w:pPr>
        <w:spacing w:after="0" w:line="240" w:lineRule="auto"/>
        <w:rPr>
          <w:rFonts w:ascii="Calibri" w:eastAsia="Times New Roman" w:hAnsi="Calibri" w:cs="Times New Roman"/>
          <w:sz w:val="24"/>
          <w:szCs w:val="24"/>
        </w:rPr>
      </w:pPr>
      <w:r w:rsidRPr="004E4D0E">
        <w:rPr>
          <w:rFonts w:ascii="Calibri" w:eastAsia="Times New Roman" w:hAnsi="Calibri" w:cs="Times New Roman"/>
          <w:sz w:val="24"/>
          <w:szCs w:val="24"/>
        </w:rPr>
        <w:t xml:space="preserve">As part of the drafting of the Five-Year Consolidated Plan, the City shall update its </w:t>
      </w:r>
      <w:r w:rsidRPr="004E4D0E">
        <w:rPr>
          <w:rFonts w:ascii="Calibri" w:eastAsia="Times New Roman" w:hAnsi="Calibri" w:cs="Times New Roman"/>
          <w:b/>
          <w:bCs/>
          <w:sz w:val="24"/>
          <w:szCs w:val="24"/>
        </w:rPr>
        <w:t xml:space="preserve">Analysis of Impediments to Fair Housing </w:t>
      </w:r>
      <w:r w:rsidRPr="004E4D0E">
        <w:rPr>
          <w:rFonts w:ascii="Calibri" w:eastAsia="Times New Roman" w:hAnsi="Calibri" w:cs="Times New Roman"/>
          <w:sz w:val="24"/>
          <w:szCs w:val="24"/>
        </w:rPr>
        <w:t>incorporating CDBG’s four focus areas</w:t>
      </w:r>
      <w:r w:rsidR="00EB29D5">
        <w:rPr>
          <w:rFonts w:ascii="Calibri" w:eastAsia="Times New Roman" w:hAnsi="Calibri" w:cs="Times New Roman"/>
          <w:sz w:val="24"/>
          <w:szCs w:val="24"/>
        </w:rPr>
        <w:t>;</w:t>
      </w:r>
      <w:r w:rsidRPr="004E4D0E">
        <w:rPr>
          <w:rFonts w:ascii="Calibri" w:eastAsia="Times New Roman" w:hAnsi="Calibri" w:cs="Times New Roman"/>
          <w:sz w:val="24"/>
          <w:szCs w:val="24"/>
        </w:rPr>
        <w:t xml:space="preserve"> fair housing, homelessness, affordable housing and community development.</w:t>
      </w:r>
      <w:r>
        <w:rPr>
          <w:rFonts w:ascii="Calibri" w:eastAsia="Times New Roman" w:hAnsi="Calibri" w:cs="Times New Roman"/>
          <w:sz w:val="24"/>
          <w:szCs w:val="24"/>
        </w:rPr>
        <w:t xml:space="preserve"> In this effort, the City shall encourage participation of area organizations </w:t>
      </w:r>
      <w:r w:rsidRPr="004E4D0E">
        <w:rPr>
          <w:rFonts w:ascii="Calibri" w:eastAsia="Times New Roman" w:hAnsi="Calibri" w:cs="Times New Roman"/>
          <w:sz w:val="24"/>
          <w:szCs w:val="24"/>
        </w:rPr>
        <w:t>(including</w:t>
      </w:r>
      <w:r>
        <w:rPr>
          <w:rFonts w:ascii="Calibri" w:eastAsia="Times New Roman" w:hAnsi="Calibri" w:cs="Times New Roman"/>
          <w:sz w:val="24"/>
          <w:szCs w:val="24"/>
        </w:rPr>
        <w:t xml:space="preserve"> </w:t>
      </w:r>
      <w:r w:rsidRPr="004E4D0E">
        <w:rPr>
          <w:rFonts w:ascii="Calibri" w:eastAsia="Times New Roman" w:hAnsi="Calibri" w:cs="Times New Roman"/>
          <w:sz w:val="24"/>
          <w:szCs w:val="24"/>
        </w:rPr>
        <w:t>businesses, developers, and community-based and faith-based organizations) that are involved with or affected by the programs and conduct at least one focus group</w:t>
      </w:r>
    </w:p>
    <w:p w14:paraId="13C2FDEF" w14:textId="77777777" w:rsidR="00090946" w:rsidRDefault="00090946" w:rsidP="00876F6A">
      <w:pPr>
        <w:spacing w:after="0" w:line="240" w:lineRule="auto"/>
        <w:rPr>
          <w:rFonts w:ascii="Calibri" w:eastAsia="Times New Roman" w:hAnsi="Calibri" w:cs="Times New Roman"/>
          <w:sz w:val="24"/>
          <w:szCs w:val="24"/>
        </w:rPr>
      </w:pPr>
    </w:p>
    <w:p w14:paraId="4645AD0B" w14:textId="77777777" w:rsidR="00EC74CB" w:rsidRDefault="00EC74CB" w:rsidP="004E4D0E">
      <w:pPr>
        <w:spacing w:after="0" w:line="240" w:lineRule="auto"/>
        <w:rPr>
          <w:rFonts w:ascii="Calibri" w:eastAsia="Times New Roman" w:hAnsi="Calibri" w:cs="Times New Roman"/>
          <w:b/>
          <w:bCs/>
          <w:sz w:val="24"/>
          <w:szCs w:val="24"/>
        </w:rPr>
      </w:pPr>
    </w:p>
    <w:p w14:paraId="3134D864" w14:textId="6E04B94D" w:rsidR="004E4D0E" w:rsidRPr="004E4D0E" w:rsidRDefault="004E4D0E" w:rsidP="004E4D0E">
      <w:pPr>
        <w:spacing w:after="0" w:line="240" w:lineRule="auto"/>
        <w:rPr>
          <w:rFonts w:ascii="Calibri" w:eastAsia="Times New Roman" w:hAnsi="Calibri" w:cs="Times New Roman"/>
          <w:b/>
          <w:bCs/>
          <w:sz w:val="24"/>
          <w:szCs w:val="24"/>
        </w:rPr>
      </w:pPr>
      <w:r w:rsidRPr="004E4D0E">
        <w:rPr>
          <w:rFonts w:ascii="Calibri" w:eastAsia="Times New Roman" w:hAnsi="Calibri" w:cs="Times New Roman"/>
          <w:b/>
          <w:bCs/>
          <w:sz w:val="24"/>
          <w:szCs w:val="24"/>
        </w:rPr>
        <w:lastRenderedPageBreak/>
        <w:t>Consolidated Plan</w:t>
      </w:r>
    </w:p>
    <w:p w14:paraId="5FB3A9CA" w14:textId="54111121" w:rsidR="004E4D0E" w:rsidRPr="004E4D0E" w:rsidRDefault="004E4D0E" w:rsidP="004E4D0E">
      <w:pPr>
        <w:spacing w:after="0" w:line="240" w:lineRule="auto"/>
        <w:rPr>
          <w:rFonts w:ascii="Calibri" w:eastAsia="Times New Roman" w:hAnsi="Calibri" w:cs="Times New Roman"/>
          <w:sz w:val="24"/>
          <w:szCs w:val="24"/>
        </w:rPr>
      </w:pPr>
      <w:r w:rsidRPr="004E4D0E">
        <w:rPr>
          <w:rFonts w:ascii="Calibri" w:eastAsia="Times New Roman" w:hAnsi="Calibri" w:cs="Times New Roman"/>
          <w:sz w:val="24"/>
          <w:szCs w:val="24"/>
        </w:rPr>
        <w:t xml:space="preserve">As required by HUD regulations at 24 CFR 91.105, the City of </w:t>
      </w:r>
      <w:r>
        <w:rPr>
          <w:rFonts w:ascii="Calibri" w:eastAsia="Times New Roman" w:hAnsi="Calibri" w:cs="Times New Roman"/>
          <w:sz w:val="24"/>
          <w:szCs w:val="24"/>
        </w:rPr>
        <w:t>Dothan</w:t>
      </w:r>
      <w:r w:rsidRPr="004E4D0E">
        <w:rPr>
          <w:rFonts w:ascii="Calibri" w:eastAsia="Times New Roman" w:hAnsi="Calibri" w:cs="Times New Roman"/>
          <w:sz w:val="24"/>
          <w:szCs w:val="24"/>
        </w:rPr>
        <w:t xml:space="preserve"> will receive comments from citizens on its proposed Consolidated Plan for a period of not less than 30-days prior to adoption by </w:t>
      </w:r>
      <w:r>
        <w:rPr>
          <w:rFonts w:ascii="Calibri" w:eastAsia="Times New Roman" w:hAnsi="Calibri" w:cs="Times New Roman"/>
          <w:sz w:val="24"/>
          <w:szCs w:val="24"/>
        </w:rPr>
        <w:t xml:space="preserve">the </w:t>
      </w:r>
      <w:r w:rsidRPr="004E4D0E">
        <w:rPr>
          <w:rFonts w:ascii="Calibri" w:eastAsia="Times New Roman" w:hAnsi="Calibri" w:cs="Times New Roman"/>
          <w:sz w:val="24"/>
          <w:szCs w:val="24"/>
        </w:rPr>
        <w:t>City Co</w:t>
      </w:r>
      <w:r>
        <w:rPr>
          <w:rFonts w:ascii="Calibri" w:eastAsia="Times New Roman" w:hAnsi="Calibri" w:cs="Times New Roman"/>
          <w:sz w:val="24"/>
          <w:szCs w:val="24"/>
        </w:rPr>
        <w:t>mmission</w:t>
      </w:r>
      <w:r w:rsidRPr="004E4D0E">
        <w:rPr>
          <w:rFonts w:ascii="Calibri" w:eastAsia="Times New Roman" w:hAnsi="Calibri" w:cs="Times New Roman"/>
          <w:sz w:val="24"/>
          <w:szCs w:val="24"/>
        </w:rPr>
        <w:t>.</w:t>
      </w:r>
      <w:r w:rsidR="0061519D">
        <w:rPr>
          <w:rFonts w:ascii="Calibri" w:eastAsia="Times New Roman" w:hAnsi="Calibri" w:cs="Times New Roman"/>
          <w:sz w:val="24"/>
          <w:szCs w:val="24"/>
        </w:rPr>
        <w:t xml:space="preserve">  </w:t>
      </w:r>
      <w:r w:rsidRPr="004E4D0E">
        <w:rPr>
          <w:rFonts w:ascii="Calibri" w:eastAsia="Times New Roman" w:hAnsi="Calibri" w:cs="Times New Roman"/>
          <w:sz w:val="24"/>
          <w:szCs w:val="24"/>
        </w:rPr>
        <w:t xml:space="preserve">At least one Public Hearing will be held to solicit comments on the draft Consolidated Plan. A public hearing notice shall be published in the </w:t>
      </w:r>
      <w:r>
        <w:rPr>
          <w:rFonts w:ascii="Calibri" w:eastAsia="Times New Roman" w:hAnsi="Calibri" w:cs="Times New Roman"/>
          <w:sz w:val="24"/>
          <w:szCs w:val="24"/>
        </w:rPr>
        <w:t>Dothan Eagle</w:t>
      </w:r>
      <w:r w:rsidRPr="004E4D0E">
        <w:rPr>
          <w:rFonts w:ascii="Calibri" w:eastAsia="Times New Roman" w:hAnsi="Calibri" w:cs="Times New Roman"/>
          <w:sz w:val="24"/>
          <w:szCs w:val="24"/>
        </w:rPr>
        <w:t xml:space="preserve"> 10-days in advance of the public hearing.</w:t>
      </w:r>
    </w:p>
    <w:p w14:paraId="2EB6546C" w14:textId="77777777" w:rsidR="004E4D0E" w:rsidRDefault="004E4D0E" w:rsidP="004E4D0E">
      <w:pPr>
        <w:spacing w:after="0" w:line="240" w:lineRule="auto"/>
        <w:rPr>
          <w:rFonts w:ascii="Calibri" w:eastAsia="Times New Roman" w:hAnsi="Calibri" w:cs="Times New Roman"/>
          <w:sz w:val="24"/>
          <w:szCs w:val="24"/>
        </w:rPr>
      </w:pPr>
    </w:p>
    <w:p w14:paraId="0A858EA4" w14:textId="09DA766B" w:rsidR="004E4D0E" w:rsidRPr="004E4D0E" w:rsidRDefault="004E4D0E" w:rsidP="004E4D0E">
      <w:pPr>
        <w:spacing w:after="0" w:line="240" w:lineRule="auto"/>
        <w:rPr>
          <w:rFonts w:ascii="Calibri" w:eastAsia="Times New Roman" w:hAnsi="Calibri" w:cs="Times New Roman"/>
          <w:sz w:val="24"/>
          <w:szCs w:val="24"/>
        </w:rPr>
      </w:pPr>
      <w:r w:rsidRPr="004E4D0E">
        <w:rPr>
          <w:rFonts w:ascii="Calibri" w:eastAsia="Times New Roman" w:hAnsi="Calibri" w:cs="Times New Roman"/>
          <w:sz w:val="24"/>
          <w:szCs w:val="24"/>
        </w:rPr>
        <w:t>All comments or views of citizens received in writing or orally will be considered in preparing the final plan. A summary of these comments or views shall be attached to the final plan. Oral comments outside of the Public Comment period or Public Hearing will not be considered unless they are provided directly to City staff via email</w:t>
      </w:r>
      <w:r w:rsidR="00EB29D5">
        <w:rPr>
          <w:rFonts w:ascii="Calibri" w:eastAsia="Times New Roman" w:hAnsi="Calibri" w:cs="Times New Roman"/>
          <w:sz w:val="24"/>
          <w:szCs w:val="24"/>
        </w:rPr>
        <w:t xml:space="preserve"> or</w:t>
      </w:r>
      <w:r w:rsidRPr="004E4D0E">
        <w:rPr>
          <w:rFonts w:ascii="Calibri" w:eastAsia="Times New Roman" w:hAnsi="Calibri" w:cs="Times New Roman"/>
          <w:sz w:val="24"/>
          <w:szCs w:val="24"/>
        </w:rPr>
        <w:t xml:space="preserve"> letter </w:t>
      </w:r>
      <w:r w:rsidR="00EB29D5">
        <w:rPr>
          <w:rFonts w:ascii="Calibri" w:eastAsia="Times New Roman" w:hAnsi="Calibri" w:cs="Times New Roman"/>
          <w:sz w:val="24"/>
          <w:szCs w:val="24"/>
        </w:rPr>
        <w:t>in</w:t>
      </w:r>
      <w:r w:rsidRPr="004E4D0E">
        <w:rPr>
          <w:rFonts w:ascii="Calibri" w:eastAsia="Times New Roman" w:hAnsi="Calibri" w:cs="Times New Roman"/>
          <w:sz w:val="24"/>
          <w:szCs w:val="24"/>
        </w:rPr>
        <w:t xml:space="preserve"> legible written form at the following addresses:</w:t>
      </w:r>
    </w:p>
    <w:p w14:paraId="3795ABFF" w14:textId="77777777" w:rsidR="00DD3E8E" w:rsidRDefault="00DD3E8E" w:rsidP="004E4D0E">
      <w:pPr>
        <w:spacing w:after="0" w:line="240" w:lineRule="auto"/>
        <w:jc w:val="center"/>
        <w:rPr>
          <w:rFonts w:ascii="Calibri" w:eastAsia="Times New Roman" w:hAnsi="Calibri" w:cs="Times New Roman"/>
          <w:sz w:val="24"/>
          <w:szCs w:val="24"/>
        </w:rPr>
      </w:pPr>
      <w:bookmarkStart w:id="3" w:name="_Hlk148622137"/>
    </w:p>
    <w:p w14:paraId="28907D47" w14:textId="03323130" w:rsidR="00090946" w:rsidRDefault="004E4D0E" w:rsidP="004E4D0E">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City of Dothan Planning &amp; Development Department</w:t>
      </w:r>
    </w:p>
    <w:p w14:paraId="0F4089D8" w14:textId="34A0F51D" w:rsidR="004E4D0E" w:rsidRDefault="004E4D0E" w:rsidP="004E4D0E">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C</w:t>
      </w:r>
      <w:r w:rsidR="009F40CF">
        <w:rPr>
          <w:rFonts w:ascii="Calibri" w:eastAsia="Times New Roman" w:hAnsi="Calibri" w:cs="Times New Roman"/>
          <w:sz w:val="24"/>
          <w:szCs w:val="24"/>
        </w:rPr>
        <w:t>ommunity Development Block Grant (C</w:t>
      </w:r>
      <w:r>
        <w:rPr>
          <w:rFonts w:ascii="Calibri" w:eastAsia="Times New Roman" w:hAnsi="Calibri" w:cs="Times New Roman"/>
          <w:sz w:val="24"/>
          <w:szCs w:val="24"/>
        </w:rPr>
        <w:t>DBG</w:t>
      </w:r>
      <w:r w:rsidR="009F40CF">
        <w:rPr>
          <w:rFonts w:ascii="Calibri" w:eastAsia="Times New Roman" w:hAnsi="Calibri" w:cs="Times New Roman"/>
          <w:sz w:val="24"/>
          <w:szCs w:val="24"/>
        </w:rPr>
        <w:t>)</w:t>
      </w:r>
      <w:r>
        <w:rPr>
          <w:rFonts w:ascii="Calibri" w:eastAsia="Times New Roman" w:hAnsi="Calibri" w:cs="Times New Roman"/>
          <w:sz w:val="24"/>
          <w:szCs w:val="24"/>
        </w:rPr>
        <w:t xml:space="preserve"> Program</w:t>
      </w:r>
    </w:p>
    <w:p w14:paraId="7B9C2877" w14:textId="14F6E674" w:rsidR="004E4D0E" w:rsidRDefault="004E4D0E" w:rsidP="004E4D0E">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Attn: Kelly Mierkowski, CDBG Program Administrator/Title VI Coordinator</w:t>
      </w:r>
    </w:p>
    <w:p w14:paraId="5EF3BA78" w14:textId="1F55568F" w:rsidR="009F40CF" w:rsidRDefault="009F40CF" w:rsidP="004E4D0E">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P.O. Box 2128, Dothan Alabama </w:t>
      </w:r>
      <w:r w:rsidR="000F5348">
        <w:rPr>
          <w:rFonts w:ascii="Calibri" w:eastAsia="Times New Roman" w:hAnsi="Calibri" w:cs="Times New Roman"/>
          <w:sz w:val="24"/>
          <w:szCs w:val="24"/>
        </w:rPr>
        <w:t>3</w:t>
      </w:r>
      <w:r>
        <w:rPr>
          <w:rFonts w:ascii="Calibri" w:eastAsia="Times New Roman" w:hAnsi="Calibri" w:cs="Times New Roman"/>
          <w:sz w:val="24"/>
          <w:szCs w:val="24"/>
        </w:rPr>
        <w:t>6</w:t>
      </w:r>
      <w:r w:rsidR="000F5348">
        <w:rPr>
          <w:rFonts w:ascii="Calibri" w:eastAsia="Times New Roman" w:hAnsi="Calibri" w:cs="Times New Roman"/>
          <w:sz w:val="24"/>
          <w:szCs w:val="24"/>
        </w:rPr>
        <w:t>3</w:t>
      </w:r>
      <w:r>
        <w:rPr>
          <w:rFonts w:ascii="Calibri" w:eastAsia="Times New Roman" w:hAnsi="Calibri" w:cs="Times New Roman"/>
          <w:sz w:val="24"/>
          <w:szCs w:val="24"/>
        </w:rPr>
        <w:t xml:space="preserve">02 / </w:t>
      </w:r>
      <w:hyperlink r:id="rId8" w:history="1">
        <w:r w:rsidRPr="006E56CD">
          <w:rPr>
            <w:rStyle w:val="Hyperlink"/>
            <w:rFonts w:ascii="Calibri" w:eastAsia="Times New Roman" w:hAnsi="Calibri" w:cs="Times New Roman"/>
            <w:sz w:val="24"/>
            <w:szCs w:val="24"/>
          </w:rPr>
          <w:t>kmierkowsk@dothan.org</w:t>
        </w:r>
      </w:hyperlink>
    </w:p>
    <w:bookmarkEnd w:id="3"/>
    <w:p w14:paraId="41B931AD" w14:textId="77777777" w:rsidR="009F40CF" w:rsidRDefault="009F40CF" w:rsidP="004E4D0E">
      <w:pPr>
        <w:spacing w:after="0" w:line="240" w:lineRule="auto"/>
        <w:jc w:val="center"/>
        <w:rPr>
          <w:rFonts w:ascii="Calibri" w:eastAsia="Times New Roman" w:hAnsi="Calibri" w:cs="Times New Roman"/>
          <w:sz w:val="24"/>
          <w:szCs w:val="24"/>
        </w:rPr>
      </w:pPr>
    </w:p>
    <w:p w14:paraId="7641E102" w14:textId="1DC5FAC5" w:rsidR="004E4D0E" w:rsidRDefault="009F40CF" w:rsidP="009F40C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 final version of the Consolidated Plan as submitted to HUD will be posted on the City’s webpage.</w:t>
      </w:r>
    </w:p>
    <w:p w14:paraId="0CD3BDC5" w14:textId="77777777" w:rsidR="00EB29D5" w:rsidRDefault="00EB29D5" w:rsidP="009F40CF">
      <w:pPr>
        <w:spacing w:after="0" w:line="240" w:lineRule="auto"/>
        <w:rPr>
          <w:rFonts w:ascii="Calibri" w:eastAsia="Times New Roman" w:hAnsi="Calibri" w:cs="Times New Roman"/>
          <w:sz w:val="24"/>
          <w:szCs w:val="24"/>
        </w:rPr>
      </w:pPr>
    </w:p>
    <w:p w14:paraId="1F46728F" w14:textId="245C8679" w:rsidR="009F40CF" w:rsidRPr="009F40CF" w:rsidRDefault="009F40CF" w:rsidP="009F40CF">
      <w:pPr>
        <w:spacing w:after="0" w:line="240" w:lineRule="auto"/>
        <w:rPr>
          <w:rFonts w:ascii="Calibri" w:eastAsia="Times New Roman" w:hAnsi="Calibri" w:cs="Times New Roman"/>
          <w:b/>
          <w:bCs/>
          <w:sz w:val="24"/>
          <w:szCs w:val="24"/>
        </w:rPr>
      </w:pPr>
      <w:r w:rsidRPr="009F40CF">
        <w:rPr>
          <w:rFonts w:ascii="Calibri" w:eastAsia="Times New Roman" w:hAnsi="Calibri" w:cs="Times New Roman"/>
          <w:b/>
          <w:bCs/>
          <w:sz w:val="24"/>
          <w:szCs w:val="24"/>
        </w:rPr>
        <w:t>Annual Action Plan</w:t>
      </w:r>
    </w:p>
    <w:p w14:paraId="6CA5A400" w14:textId="4CC192C0" w:rsidR="009F40CF" w:rsidRPr="009F40CF" w:rsidRDefault="009F40CF" w:rsidP="009F40CF">
      <w:pPr>
        <w:spacing w:after="0" w:line="240" w:lineRule="auto"/>
        <w:rPr>
          <w:rFonts w:ascii="Calibri" w:eastAsia="Times New Roman" w:hAnsi="Calibri" w:cs="Times New Roman"/>
          <w:sz w:val="24"/>
          <w:szCs w:val="24"/>
        </w:rPr>
      </w:pPr>
      <w:r w:rsidRPr="009F40CF">
        <w:rPr>
          <w:rFonts w:ascii="Calibri" w:eastAsia="Times New Roman" w:hAnsi="Calibri" w:cs="Times New Roman"/>
          <w:sz w:val="24"/>
          <w:szCs w:val="24"/>
        </w:rPr>
        <w:t xml:space="preserve">As required by HUD regulations at 24 CFR 91.105, the City of </w:t>
      </w:r>
      <w:r>
        <w:rPr>
          <w:rFonts w:ascii="Calibri" w:eastAsia="Times New Roman" w:hAnsi="Calibri" w:cs="Times New Roman"/>
          <w:sz w:val="24"/>
          <w:szCs w:val="24"/>
        </w:rPr>
        <w:t>D</w:t>
      </w:r>
      <w:r w:rsidR="000F5348">
        <w:rPr>
          <w:rFonts w:ascii="Calibri" w:eastAsia="Times New Roman" w:hAnsi="Calibri" w:cs="Times New Roman"/>
          <w:sz w:val="24"/>
          <w:szCs w:val="24"/>
        </w:rPr>
        <w:t>o</w:t>
      </w:r>
      <w:r>
        <w:rPr>
          <w:rFonts w:ascii="Calibri" w:eastAsia="Times New Roman" w:hAnsi="Calibri" w:cs="Times New Roman"/>
          <w:sz w:val="24"/>
          <w:szCs w:val="24"/>
        </w:rPr>
        <w:t>than</w:t>
      </w:r>
      <w:r w:rsidRPr="009F40CF">
        <w:rPr>
          <w:rFonts w:ascii="Calibri" w:eastAsia="Times New Roman" w:hAnsi="Calibri" w:cs="Times New Roman"/>
          <w:sz w:val="24"/>
          <w:szCs w:val="24"/>
        </w:rPr>
        <w:t xml:space="preserve"> will conduct at least two public hearings to solicit comments on the draft Annual Action Plan. Two public hearing notices shall be published in the </w:t>
      </w:r>
      <w:r>
        <w:rPr>
          <w:rFonts w:ascii="Calibri" w:eastAsia="Times New Roman" w:hAnsi="Calibri" w:cs="Times New Roman"/>
          <w:sz w:val="24"/>
          <w:szCs w:val="24"/>
        </w:rPr>
        <w:t>Dothan Eagle</w:t>
      </w:r>
      <w:r w:rsidRPr="009F40CF">
        <w:rPr>
          <w:rFonts w:ascii="Calibri" w:eastAsia="Times New Roman" w:hAnsi="Calibri" w:cs="Times New Roman"/>
          <w:sz w:val="24"/>
          <w:szCs w:val="24"/>
        </w:rPr>
        <w:t xml:space="preserve"> 10-days in advance of each public hearing. A public comment period of not less than 30-days will be </w:t>
      </w:r>
      <w:r w:rsidR="000A6DDE">
        <w:rPr>
          <w:rFonts w:ascii="Calibri" w:eastAsia="Times New Roman" w:hAnsi="Calibri" w:cs="Times New Roman"/>
          <w:sz w:val="24"/>
          <w:szCs w:val="24"/>
        </w:rPr>
        <w:t xml:space="preserve">observed, notice of which shall be </w:t>
      </w:r>
      <w:r w:rsidRPr="009F40CF">
        <w:rPr>
          <w:rFonts w:ascii="Calibri" w:eastAsia="Times New Roman" w:hAnsi="Calibri" w:cs="Times New Roman"/>
          <w:sz w:val="24"/>
          <w:szCs w:val="24"/>
        </w:rPr>
        <w:t xml:space="preserve">published </w:t>
      </w:r>
      <w:r w:rsidR="000A6DDE">
        <w:rPr>
          <w:rFonts w:ascii="Calibri" w:eastAsia="Times New Roman" w:hAnsi="Calibri" w:cs="Times New Roman"/>
          <w:sz w:val="24"/>
          <w:szCs w:val="24"/>
        </w:rPr>
        <w:t>(in the Dothan Eagle</w:t>
      </w:r>
      <w:r w:rsidR="00EB7A12">
        <w:rPr>
          <w:rFonts w:ascii="Calibri" w:eastAsia="Times New Roman" w:hAnsi="Calibri" w:cs="Times New Roman"/>
          <w:sz w:val="24"/>
          <w:szCs w:val="24"/>
        </w:rPr>
        <w:t xml:space="preserve">), on social media, and </w:t>
      </w:r>
      <w:r w:rsidR="000A6DDE">
        <w:rPr>
          <w:rFonts w:ascii="Calibri" w:eastAsia="Times New Roman" w:hAnsi="Calibri" w:cs="Times New Roman"/>
          <w:sz w:val="24"/>
          <w:szCs w:val="24"/>
        </w:rPr>
        <w:t xml:space="preserve"> </w:t>
      </w:r>
      <w:r w:rsidRPr="009F40CF">
        <w:rPr>
          <w:rFonts w:ascii="Calibri" w:eastAsia="Times New Roman" w:hAnsi="Calibri" w:cs="Times New Roman"/>
          <w:sz w:val="24"/>
          <w:szCs w:val="24"/>
        </w:rPr>
        <w:t xml:space="preserve">on the City’s website at </w:t>
      </w:r>
      <w:hyperlink r:id="rId9" w:history="1">
        <w:r w:rsidRPr="006E56CD">
          <w:rPr>
            <w:rStyle w:val="Hyperlink"/>
            <w:rFonts w:ascii="Calibri" w:eastAsia="Times New Roman" w:hAnsi="Calibri" w:cs="Times New Roman"/>
            <w:sz w:val="24"/>
            <w:szCs w:val="24"/>
          </w:rPr>
          <w:t>www.dothan.org</w:t>
        </w:r>
      </w:hyperlink>
    </w:p>
    <w:p w14:paraId="61E876AD" w14:textId="77777777" w:rsidR="009F40CF" w:rsidRDefault="009F40CF" w:rsidP="009F40CF">
      <w:pPr>
        <w:spacing w:after="0" w:line="240" w:lineRule="auto"/>
        <w:rPr>
          <w:rFonts w:ascii="Calibri" w:eastAsia="Times New Roman" w:hAnsi="Calibri" w:cs="Times New Roman"/>
          <w:sz w:val="24"/>
          <w:szCs w:val="24"/>
        </w:rPr>
      </w:pPr>
    </w:p>
    <w:p w14:paraId="29917BDA" w14:textId="0BB9EED2" w:rsidR="009F40CF" w:rsidRPr="009F40CF" w:rsidRDefault="009F40CF" w:rsidP="009F40CF">
      <w:pPr>
        <w:spacing w:after="0" w:line="240" w:lineRule="auto"/>
        <w:rPr>
          <w:rFonts w:ascii="Calibri" w:eastAsia="Times New Roman" w:hAnsi="Calibri" w:cs="Times New Roman"/>
          <w:sz w:val="24"/>
          <w:szCs w:val="24"/>
        </w:rPr>
      </w:pPr>
      <w:r w:rsidRPr="009F40CF">
        <w:rPr>
          <w:rFonts w:ascii="Calibri" w:eastAsia="Times New Roman" w:hAnsi="Calibri" w:cs="Times New Roman"/>
          <w:sz w:val="24"/>
          <w:szCs w:val="24"/>
        </w:rPr>
        <w:t>All comments received in writing or orally will be considered in preparing the final plan. A summary of these comments or views shall be attached to the final plan. Oral comments outside of the Public Hearing will not be considered unless they are provided directly to City staff via email, letter or legible written form at the following addresses:</w:t>
      </w:r>
    </w:p>
    <w:p w14:paraId="5BD5FFBB" w14:textId="77777777" w:rsidR="00090946" w:rsidRDefault="00090946" w:rsidP="00876F6A">
      <w:pPr>
        <w:spacing w:after="0" w:line="240" w:lineRule="auto"/>
        <w:rPr>
          <w:rFonts w:ascii="Calibri" w:eastAsia="Times New Roman" w:hAnsi="Calibri" w:cs="Times New Roman"/>
          <w:sz w:val="24"/>
          <w:szCs w:val="24"/>
        </w:rPr>
      </w:pPr>
    </w:p>
    <w:p w14:paraId="77065996" w14:textId="77777777" w:rsidR="00642882" w:rsidRDefault="009F40CF" w:rsidP="009F40CF">
      <w:pPr>
        <w:spacing w:after="0" w:line="240" w:lineRule="auto"/>
        <w:jc w:val="center"/>
        <w:rPr>
          <w:rFonts w:ascii="Calibri" w:eastAsia="Times New Roman" w:hAnsi="Calibri" w:cs="Times New Roman"/>
          <w:sz w:val="24"/>
          <w:szCs w:val="24"/>
        </w:rPr>
      </w:pPr>
      <w:r w:rsidRPr="009F40CF">
        <w:rPr>
          <w:rFonts w:ascii="Calibri" w:eastAsia="Times New Roman" w:hAnsi="Calibri" w:cs="Times New Roman"/>
          <w:sz w:val="24"/>
          <w:szCs w:val="24"/>
        </w:rPr>
        <w:t xml:space="preserve">City of Dothan </w:t>
      </w:r>
    </w:p>
    <w:p w14:paraId="700DD2C3" w14:textId="5E8D8A7A" w:rsidR="009F40CF" w:rsidRPr="009F40CF" w:rsidRDefault="009F40CF" w:rsidP="009F40CF">
      <w:pPr>
        <w:spacing w:after="0" w:line="240" w:lineRule="auto"/>
        <w:jc w:val="center"/>
        <w:rPr>
          <w:rFonts w:ascii="Calibri" w:eastAsia="Times New Roman" w:hAnsi="Calibri" w:cs="Times New Roman"/>
          <w:sz w:val="24"/>
          <w:szCs w:val="24"/>
        </w:rPr>
      </w:pPr>
      <w:r w:rsidRPr="009F40CF">
        <w:rPr>
          <w:rFonts w:ascii="Calibri" w:eastAsia="Times New Roman" w:hAnsi="Calibri" w:cs="Times New Roman"/>
          <w:sz w:val="24"/>
          <w:szCs w:val="24"/>
        </w:rPr>
        <w:t>Planning &amp; Development Department</w:t>
      </w:r>
    </w:p>
    <w:p w14:paraId="5D5B69DD" w14:textId="77777777" w:rsidR="009F40CF" w:rsidRPr="009F40CF" w:rsidRDefault="009F40CF" w:rsidP="009F40CF">
      <w:pPr>
        <w:spacing w:after="0" w:line="240" w:lineRule="auto"/>
        <w:jc w:val="center"/>
        <w:rPr>
          <w:rFonts w:ascii="Calibri" w:eastAsia="Times New Roman" w:hAnsi="Calibri" w:cs="Times New Roman"/>
          <w:sz w:val="24"/>
          <w:szCs w:val="24"/>
        </w:rPr>
      </w:pPr>
      <w:r w:rsidRPr="009F40CF">
        <w:rPr>
          <w:rFonts w:ascii="Calibri" w:eastAsia="Times New Roman" w:hAnsi="Calibri" w:cs="Times New Roman"/>
          <w:sz w:val="24"/>
          <w:szCs w:val="24"/>
        </w:rPr>
        <w:t>Community Development Block Grant (CDBG) Program</w:t>
      </w:r>
    </w:p>
    <w:p w14:paraId="16F93A33" w14:textId="77777777" w:rsidR="009F40CF" w:rsidRPr="009F40CF" w:rsidRDefault="009F40CF" w:rsidP="009F40CF">
      <w:pPr>
        <w:spacing w:after="0" w:line="240" w:lineRule="auto"/>
        <w:jc w:val="center"/>
        <w:rPr>
          <w:rFonts w:ascii="Calibri" w:eastAsia="Times New Roman" w:hAnsi="Calibri" w:cs="Times New Roman"/>
          <w:sz w:val="24"/>
          <w:szCs w:val="24"/>
        </w:rPr>
      </w:pPr>
      <w:r w:rsidRPr="009F40CF">
        <w:rPr>
          <w:rFonts w:ascii="Calibri" w:eastAsia="Times New Roman" w:hAnsi="Calibri" w:cs="Times New Roman"/>
          <w:sz w:val="24"/>
          <w:szCs w:val="24"/>
        </w:rPr>
        <w:t>Attn: Kelly Mierkowski, CDBG Program Administrator/Title VI Coordinator</w:t>
      </w:r>
    </w:p>
    <w:p w14:paraId="723A741E" w14:textId="46F0EE30" w:rsidR="009F40CF" w:rsidRPr="009F40CF" w:rsidRDefault="009F40CF" w:rsidP="009F40CF">
      <w:pPr>
        <w:spacing w:after="0" w:line="240" w:lineRule="auto"/>
        <w:jc w:val="center"/>
        <w:rPr>
          <w:rFonts w:ascii="Calibri" w:eastAsia="Times New Roman" w:hAnsi="Calibri" w:cs="Times New Roman"/>
          <w:sz w:val="24"/>
          <w:szCs w:val="24"/>
        </w:rPr>
      </w:pPr>
      <w:r w:rsidRPr="009F40CF">
        <w:rPr>
          <w:rFonts w:ascii="Calibri" w:eastAsia="Times New Roman" w:hAnsi="Calibri" w:cs="Times New Roman"/>
          <w:sz w:val="24"/>
          <w:szCs w:val="24"/>
        </w:rPr>
        <w:t xml:space="preserve">P.O. Box 2128, Dothan Alabama </w:t>
      </w:r>
      <w:r w:rsidR="000F5348">
        <w:rPr>
          <w:rFonts w:ascii="Calibri" w:eastAsia="Times New Roman" w:hAnsi="Calibri" w:cs="Times New Roman"/>
          <w:sz w:val="24"/>
          <w:szCs w:val="24"/>
        </w:rPr>
        <w:t>3</w:t>
      </w:r>
      <w:r w:rsidRPr="009F40CF">
        <w:rPr>
          <w:rFonts w:ascii="Calibri" w:eastAsia="Times New Roman" w:hAnsi="Calibri" w:cs="Times New Roman"/>
          <w:sz w:val="24"/>
          <w:szCs w:val="24"/>
        </w:rPr>
        <w:t>6</w:t>
      </w:r>
      <w:r w:rsidR="000F5348">
        <w:rPr>
          <w:rFonts w:ascii="Calibri" w:eastAsia="Times New Roman" w:hAnsi="Calibri" w:cs="Times New Roman"/>
          <w:sz w:val="24"/>
          <w:szCs w:val="24"/>
        </w:rPr>
        <w:t>3</w:t>
      </w:r>
      <w:r w:rsidRPr="009F40CF">
        <w:rPr>
          <w:rFonts w:ascii="Calibri" w:eastAsia="Times New Roman" w:hAnsi="Calibri" w:cs="Times New Roman"/>
          <w:sz w:val="24"/>
          <w:szCs w:val="24"/>
        </w:rPr>
        <w:t xml:space="preserve">02 / </w:t>
      </w:r>
      <w:hyperlink r:id="rId10" w:history="1">
        <w:r w:rsidRPr="009F40CF">
          <w:rPr>
            <w:rStyle w:val="Hyperlink"/>
            <w:rFonts w:ascii="Calibri" w:eastAsia="Times New Roman" w:hAnsi="Calibri" w:cs="Times New Roman"/>
            <w:sz w:val="24"/>
            <w:szCs w:val="24"/>
          </w:rPr>
          <w:t>kmierkowsk@dothan.org</w:t>
        </w:r>
      </w:hyperlink>
    </w:p>
    <w:p w14:paraId="6FE5AC5F" w14:textId="77777777" w:rsidR="00217061" w:rsidRDefault="00217061" w:rsidP="00876F6A">
      <w:pPr>
        <w:spacing w:after="0" w:line="240" w:lineRule="auto"/>
        <w:rPr>
          <w:rFonts w:ascii="Calibri" w:eastAsia="Times New Roman" w:hAnsi="Calibri" w:cs="Times New Roman"/>
          <w:b/>
          <w:bCs/>
          <w:sz w:val="24"/>
          <w:szCs w:val="24"/>
          <w:u w:val="single"/>
        </w:rPr>
      </w:pPr>
    </w:p>
    <w:p w14:paraId="49C02E3F" w14:textId="446CAAA6" w:rsidR="004E4D0E" w:rsidRPr="009F40CF" w:rsidRDefault="009F40CF" w:rsidP="00876F6A">
      <w:pPr>
        <w:spacing w:after="0" w:line="240" w:lineRule="auto"/>
        <w:rPr>
          <w:rFonts w:ascii="Calibri" w:eastAsia="Times New Roman" w:hAnsi="Calibri" w:cs="Times New Roman"/>
          <w:b/>
          <w:bCs/>
          <w:sz w:val="24"/>
          <w:szCs w:val="24"/>
          <w:u w:val="single"/>
        </w:rPr>
      </w:pPr>
      <w:r w:rsidRPr="009F40CF">
        <w:rPr>
          <w:rFonts w:ascii="Calibri" w:eastAsia="Times New Roman" w:hAnsi="Calibri" w:cs="Times New Roman"/>
          <w:b/>
          <w:bCs/>
          <w:sz w:val="24"/>
          <w:szCs w:val="24"/>
          <w:u w:val="single"/>
        </w:rPr>
        <w:t>AMENDMENTS TO THE CONSOLIDATED PLAN AND ACTION PLAN</w:t>
      </w:r>
    </w:p>
    <w:p w14:paraId="52C44907" w14:textId="65DEF854" w:rsidR="009F40CF" w:rsidRPr="009F40CF" w:rsidRDefault="009F40CF" w:rsidP="009F40CF">
      <w:pPr>
        <w:spacing w:after="0" w:line="240" w:lineRule="auto"/>
        <w:rPr>
          <w:rFonts w:ascii="Calibri" w:eastAsia="Times New Roman" w:hAnsi="Calibri" w:cs="Times New Roman"/>
          <w:sz w:val="24"/>
          <w:szCs w:val="24"/>
        </w:rPr>
      </w:pPr>
      <w:r w:rsidRPr="009F40CF">
        <w:rPr>
          <w:rFonts w:ascii="Calibri" w:eastAsia="Times New Roman" w:hAnsi="Calibri" w:cs="Times New Roman"/>
          <w:sz w:val="24"/>
          <w:szCs w:val="24"/>
        </w:rPr>
        <w:t>From time to time, it may be necessary for the City to amend the Five-Year Consolidated Plan or an Annual Action Plan to allow for new CDBG projects or activities, modification of existing projects or activities, or other program administrative actions. HUD regulations at 24 CFR Part 91.105 require</w:t>
      </w:r>
      <w:r w:rsidR="000F5348">
        <w:rPr>
          <w:rFonts w:ascii="Calibri" w:eastAsia="Times New Roman" w:hAnsi="Calibri" w:cs="Times New Roman"/>
          <w:sz w:val="24"/>
          <w:szCs w:val="24"/>
        </w:rPr>
        <w:t xml:space="preserve"> </w:t>
      </w:r>
      <w:r w:rsidRPr="009F40CF">
        <w:rPr>
          <w:rFonts w:ascii="Calibri" w:eastAsia="Times New Roman" w:hAnsi="Calibri" w:cs="Times New Roman"/>
          <w:sz w:val="24"/>
          <w:szCs w:val="24"/>
        </w:rPr>
        <w:t xml:space="preserve">amendments to the Consolidated Plan and/or Annual Action Plans whenever </w:t>
      </w:r>
      <w:r w:rsidRPr="009F40CF">
        <w:rPr>
          <w:rFonts w:ascii="Calibri" w:eastAsia="Times New Roman" w:hAnsi="Calibri" w:cs="Times New Roman"/>
          <w:sz w:val="24"/>
          <w:szCs w:val="24"/>
        </w:rPr>
        <w:lastRenderedPageBreak/>
        <w:t>there is a change in the allocation priorities or method of distributing funds presented in the plan, a change in the use of funds to an activity not described in the Annual Action Plan, or a change in the purpose, scope, location, or beneficiaries of an activity.</w:t>
      </w:r>
    </w:p>
    <w:p w14:paraId="5EED4D7D" w14:textId="77777777" w:rsidR="0061519D" w:rsidRDefault="0061519D" w:rsidP="009F40CF">
      <w:pPr>
        <w:spacing w:after="0" w:line="240" w:lineRule="auto"/>
        <w:rPr>
          <w:rFonts w:ascii="Calibri" w:eastAsia="Times New Roman" w:hAnsi="Calibri" w:cs="Times New Roman"/>
          <w:b/>
          <w:bCs/>
          <w:sz w:val="24"/>
          <w:szCs w:val="24"/>
        </w:rPr>
      </w:pPr>
    </w:p>
    <w:p w14:paraId="7088822A" w14:textId="002D24E6" w:rsidR="009F40CF" w:rsidRDefault="0061519D" w:rsidP="009F40CF">
      <w:pPr>
        <w:spacing w:after="0" w:line="240" w:lineRule="auto"/>
        <w:rPr>
          <w:rFonts w:ascii="Calibri" w:eastAsia="Times New Roman" w:hAnsi="Calibri" w:cs="Times New Roman"/>
          <w:sz w:val="24"/>
          <w:szCs w:val="24"/>
        </w:rPr>
      </w:pPr>
      <w:r w:rsidRPr="009F40CF">
        <w:rPr>
          <w:rFonts w:ascii="Calibri" w:eastAsia="Times New Roman" w:hAnsi="Calibri" w:cs="Times New Roman"/>
          <w:b/>
          <w:bCs/>
          <w:sz w:val="24"/>
          <w:szCs w:val="24"/>
        </w:rPr>
        <w:t>Administrative Amendments</w:t>
      </w:r>
    </w:p>
    <w:p w14:paraId="52F6A800" w14:textId="784EC6D3" w:rsidR="00DD3E8E" w:rsidRPr="00DD3E8E" w:rsidRDefault="009F40CF" w:rsidP="00DD3E8E">
      <w:pPr>
        <w:spacing w:after="0" w:line="240" w:lineRule="auto"/>
        <w:rPr>
          <w:rFonts w:ascii="Calibri" w:eastAsia="Times New Roman" w:hAnsi="Calibri" w:cs="Times New Roman"/>
          <w:sz w:val="24"/>
          <w:szCs w:val="24"/>
        </w:rPr>
      </w:pPr>
      <w:r w:rsidRPr="009F40CF">
        <w:rPr>
          <w:rFonts w:ascii="Calibri" w:eastAsia="Times New Roman" w:hAnsi="Calibri" w:cs="Times New Roman"/>
          <w:sz w:val="24"/>
          <w:szCs w:val="24"/>
        </w:rPr>
        <w:t>Some amendments will be considered Substantial while others will be considered Administrative. The need to prepare a Substantial Amendment shall trigger use of the public participation requirements described below</w:t>
      </w:r>
      <w:r w:rsidR="0061519D">
        <w:rPr>
          <w:rFonts w:ascii="Calibri" w:eastAsia="Times New Roman" w:hAnsi="Calibri" w:cs="Times New Roman"/>
          <w:sz w:val="24"/>
          <w:szCs w:val="24"/>
        </w:rPr>
        <w:t>, whereas Administrative Amendments</w:t>
      </w:r>
      <w:r w:rsidRPr="009F40CF">
        <w:rPr>
          <w:rFonts w:ascii="Calibri" w:eastAsia="Times New Roman" w:hAnsi="Calibri" w:cs="Times New Roman"/>
          <w:sz w:val="24"/>
          <w:szCs w:val="24"/>
        </w:rPr>
        <w:t xml:space="preserve"> do not require public consultation and may be implemented upon approval from the City of </w:t>
      </w:r>
      <w:r>
        <w:rPr>
          <w:rFonts w:ascii="Calibri" w:eastAsia="Times New Roman" w:hAnsi="Calibri" w:cs="Times New Roman"/>
          <w:sz w:val="24"/>
          <w:szCs w:val="24"/>
        </w:rPr>
        <w:t>Dothan’s</w:t>
      </w:r>
      <w:r w:rsidRPr="009F40CF">
        <w:rPr>
          <w:rFonts w:ascii="Calibri" w:eastAsia="Times New Roman" w:hAnsi="Calibri" w:cs="Times New Roman"/>
          <w:sz w:val="24"/>
          <w:szCs w:val="24"/>
        </w:rPr>
        <w:t xml:space="preserve"> </w:t>
      </w:r>
      <w:r w:rsidR="000F5348">
        <w:rPr>
          <w:rFonts w:ascii="Calibri" w:eastAsia="Times New Roman" w:hAnsi="Calibri" w:cs="Times New Roman"/>
          <w:sz w:val="24"/>
          <w:szCs w:val="24"/>
        </w:rPr>
        <w:t>City Manager</w:t>
      </w:r>
      <w:r w:rsidRPr="009F40CF">
        <w:rPr>
          <w:rFonts w:ascii="Calibri" w:eastAsia="Times New Roman" w:hAnsi="Calibri" w:cs="Times New Roman"/>
          <w:sz w:val="24"/>
          <w:szCs w:val="24"/>
        </w:rPr>
        <w:t>. Administrative Amendments will be incorporated into the plans and made available online within a reasonable time after they are made.</w:t>
      </w:r>
      <w:r w:rsidR="00DD3E8E">
        <w:rPr>
          <w:rFonts w:ascii="Calibri" w:eastAsia="Times New Roman" w:hAnsi="Calibri" w:cs="Times New Roman"/>
          <w:sz w:val="24"/>
          <w:szCs w:val="24"/>
        </w:rPr>
        <w:t xml:space="preserve"> </w:t>
      </w:r>
      <w:r w:rsidR="00DD3E8E" w:rsidRPr="00DD3E8E">
        <w:rPr>
          <w:rFonts w:ascii="Calibri" w:eastAsia="Times New Roman" w:hAnsi="Calibri" w:cs="Times New Roman"/>
          <w:sz w:val="24"/>
          <w:szCs w:val="24"/>
        </w:rPr>
        <w:t>No public notifications, public hearings, and public body approvals are required. A record of the transaction will be included in the budget file.  Any change that comes about as a result of a disaster declared by either the Mayor or the Governor shall be included and notice of the change will be given to the public. However, in this case, the 30-day comment period is not applicable.</w:t>
      </w:r>
    </w:p>
    <w:p w14:paraId="7A775EE8" w14:textId="77777777" w:rsidR="00DD3E8E" w:rsidRDefault="00DD3E8E" w:rsidP="009F40CF">
      <w:pPr>
        <w:spacing w:after="0" w:line="240" w:lineRule="auto"/>
        <w:rPr>
          <w:rFonts w:ascii="Calibri" w:eastAsia="Times New Roman" w:hAnsi="Calibri" w:cs="Times New Roman"/>
          <w:sz w:val="24"/>
          <w:szCs w:val="24"/>
        </w:rPr>
      </w:pPr>
    </w:p>
    <w:p w14:paraId="1FBB77E6" w14:textId="253A0C1F" w:rsidR="009F40CF" w:rsidRPr="009F40CF" w:rsidRDefault="009F40CF" w:rsidP="009F40CF">
      <w:pPr>
        <w:spacing w:after="0" w:line="240" w:lineRule="auto"/>
        <w:rPr>
          <w:rFonts w:ascii="Calibri" w:eastAsia="Times New Roman" w:hAnsi="Calibri" w:cs="Times New Roman"/>
          <w:b/>
          <w:bCs/>
          <w:sz w:val="24"/>
          <w:szCs w:val="24"/>
        </w:rPr>
      </w:pPr>
      <w:r w:rsidRPr="009F40CF">
        <w:rPr>
          <w:rFonts w:ascii="Calibri" w:eastAsia="Times New Roman" w:hAnsi="Calibri" w:cs="Times New Roman"/>
          <w:b/>
          <w:bCs/>
          <w:sz w:val="24"/>
          <w:szCs w:val="24"/>
        </w:rPr>
        <w:t>Substantial Amendments</w:t>
      </w:r>
    </w:p>
    <w:p w14:paraId="1EF881EC" w14:textId="256AF10C" w:rsidR="0061519D" w:rsidRPr="00DD3E8E" w:rsidRDefault="00642882" w:rsidP="0061519D">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H</w:t>
      </w:r>
      <w:r w:rsidR="009F40CF" w:rsidRPr="009F40CF">
        <w:rPr>
          <w:rFonts w:ascii="Calibri" w:eastAsia="Times New Roman" w:hAnsi="Calibri" w:cs="Times New Roman"/>
          <w:sz w:val="24"/>
          <w:szCs w:val="24"/>
        </w:rPr>
        <w:t>UD regulations at 24 CFR Part 91.105 require the City to identify the criteria to be used in determining if a proposed action will be considered a Substantial Amendment.</w:t>
      </w:r>
      <w:r w:rsidR="0061519D" w:rsidRPr="00DD3E8E">
        <w:rPr>
          <w:rFonts w:ascii="Calibri" w:eastAsia="Times New Roman" w:hAnsi="Calibri" w:cs="Times New Roman"/>
          <w:sz w:val="24"/>
          <w:szCs w:val="24"/>
        </w:rPr>
        <w:t xml:space="preserve"> An amendment to the Plan is considered substantial if it meets any one of the following four criteria:</w:t>
      </w:r>
    </w:p>
    <w:p w14:paraId="3E9D1001" w14:textId="77777777" w:rsidR="0061519D" w:rsidRPr="00DD3E8E" w:rsidRDefault="0061519D" w:rsidP="0061519D">
      <w:pPr>
        <w:spacing w:after="0" w:line="240" w:lineRule="auto"/>
        <w:rPr>
          <w:rFonts w:ascii="Calibri" w:eastAsia="Times New Roman" w:hAnsi="Calibri" w:cs="Times New Roman"/>
          <w:sz w:val="24"/>
          <w:szCs w:val="24"/>
        </w:rPr>
      </w:pPr>
    </w:p>
    <w:p w14:paraId="2A7BC4F7" w14:textId="2AC47ABF" w:rsidR="0061519D" w:rsidRPr="00DD3E8E" w:rsidRDefault="0061519D" w:rsidP="0061519D">
      <w:pPr>
        <w:numPr>
          <w:ilvl w:val="0"/>
          <w:numId w:val="1"/>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amendment proposes to use CDBG funds for one or more activities which were not approved as part of the Consolidated Plan/Annual Action Plan submittal</w:t>
      </w:r>
      <w:r w:rsidR="00FE7052">
        <w:rPr>
          <w:rFonts w:ascii="Calibri" w:eastAsia="Times New Roman" w:hAnsi="Calibri" w:cs="Times New Roman"/>
          <w:sz w:val="24"/>
          <w:szCs w:val="24"/>
        </w:rPr>
        <w:t>.</w:t>
      </w:r>
    </w:p>
    <w:p w14:paraId="693FFFF6" w14:textId="577B04D2" w:rsidR="0061519D" w:rsidRPr="00DD3E8E" w:rsidRDefault="0061519D" w:rsidP="0061519D">
      <w:pPr>
        <w:numPr>
          <w:ilvl w:val="0"/>
          <w:numId w:val="1"/>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amendment proposes to alter the purpose, location, or class of beneficiaries of activities included in the Consolidated Plan/Annual Action Plan</w:t>
      </w:r>
      <w:r w:rsidR="00FE7052">
        <w:rPr>
          <w:rFonts w:ascii="Calibri" w:eastAsia="Times New Roman" w:hAnsi="Calibri" w:cs="Times New Roman"/>
          <w:sz w:val="24"/>
          <w:szCs w:val="24"/>
        </w:rPr>
        <w:t>.</w:t>
      </w:r>
    </w:p>
    <w:p w14:paraId="574B5E1A" w14:textId="670D45DB" w:rsidR="0061519D" w:rsidRPr="00DD3E8E" w:rsidRDefault="0061519D" w:rsidP="0061519D">
      <w:pPr>
        <w:numPr>
          <w:ilvl w:val="0"/>
          <w:numId w:val="1"/>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amendment proposes to reduce or increase expenditures for any activity included in the approved Annual Action Plan by more than fifty (50) percent or $50,000, whichever is greater, of the total amount shown for that activity in the approved Plan</w:t>
      </w:r>
      <w:r w:rsidR="00FE7052">
        <w:rPr>
          <w:rFonts w:ascii="Calibri" w:eastAsia="Times New Roman" w:hAnsi="Calibri" w:cs="Times New Roman"/>
          <w:sz w:val="24"/>
          <w:szCs w:val="24"/>
        </w:rPr>
        <w:t>.</w:t>
      </w:r>
    </w:p>
    <w:p w14:paraId="0165EE34" w14:textId="77777777" w:rsidR="0061519D" w:rsidRPr="00DD3E8E" w:rsidRDefault="0061519D" w:rsidP="0061519D">
      <w:pPr>
        <w:numPr>
          <w:ilvl w:val="0"/>
          <w:numId w:val="1"/>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amendment proposes a strategy not included in the approved Consolidated Plan.</w:t>
      </w:r>
    </w:p>
    <w:p w14:paraId="2FDE38C6" w14:textId="77777777" w:rsidR="009F40CF" w:rsidRPr="009F40CF" w:rsidRDefault="009F40CF" w:rsidP="009F40CF">
      <w:pPr>
        <w:spacing w:after="0" w:line="240" w:lineRule="auto"/>
        <w:ind w:left="919"/>
        <w:rPr>
          <w:rFonts w:ascii="Calibri" w:eastAsia="Times New Roman" w:hAnsi="Calibri" w:cs="Times New Roman"/>
          <w:sz w:val="24"/>
          <w:szCs w:val="24"/>
        </w:rPr>
      </w:pPr>
    </w:p>
    <w:p w14:paraId="6D4F38B9" w14:textId="77777777" w:rsidR="0061519D" w:rsidRDefault="009F40CF" w:rsidP="00DD3E8E">
      <w:pPr>
        <w:spacing w:after="0" w:line="240" w:lineRule="auto"/>
        <w:rPr>
          <w:rFonts w:ascii="Calibri" w:eastAsia="Times New Roman" w:hAnsi="Calibri" w:cs="Times New Roman"/>
          <w:sz w:val="24"/>
          <w:szCs w:val="24"/>
        </w:rPr>
      </w:pPr>
      <w:r w:rsidRPr="009F40CF">
        <w:rPr>
          <w:rFonts w:ascii="Calibri" w:eastAsia="Times New Roman" w:hAnsi="Calibri" w:cs="Times New Roman"/>
          <w:sz w:val="24"/>
          <w:szCs w:val="24"/>
        </w:rPr>
        <w:t xml:space="preserve">Once drafted, the City of </w:t>
      </w:r>
      <w:r>
        <w:rPr>
          <w:rFonts w:ascii="Calibri" w:eastAsia="Times New Roman" w:hAnsi="Calibri" w:cs="Times New Roman"/>
          <w:sz w:val="24"/>
          <w:szCs w:val="24"/>
        </w:rPr>
        <w:t>Dothan</w:t>
      </w:r>
      <w:r w:rsidRPr="009F40CF">
        <w:rPr>
          <w:rFonts w:ascii="Calibri" w:eastAsia="Times New Roman" w:hAnsi="Calibri" w:cs="Times New Roman"/>
          <w:sz w:val="24"/>
          <w:szCs w:val="24"/>
        </w:rPr>
        <w:t xml:space="preserve"> shall make the text of the Substantial Amendment available for public comment and submit it to City Co</w:t>
      </w:r>
      <w:r>
        <w:rPr>
          <w:rFonts w:ascii="Calibri" w:eastAsia="Times New Roman" w:hAnsi="Calibri" w:cs="Times New Roman"/>
          <w:sz w:val="24"/>
          <w:szCs w:val="24"/>
        </w:rPr>
        <w:t>mmission</w:t>
      </w:r>
      <w:r w:rsidRPr="009F40CF">
        <w:rPr>
          <w:rFonts w:ascii="Calibri" w:eastAsia="Times New Roman" w:hAnsi="Calibri" w:cs="Times New Roman"/>
          <w:sz w:val="24"/>
          <w:szCs w:val="24"/>
        </w:rPr>
        <w:t xml:space="preserve"> for adoption. Notice and opportunity to comment will be given to citizens through a public notice published in the </w:t>
      </w:r>
      <w:r>
        <w:rPr>
          <w:rFonts w:ascii="Calibri" w:eastAsia="Times New Roman" w:hAnsi="Calibri" w:cs="Times New Roman"/>
          <w:sz w:val="24"/>
          <w:szCs w:val="24"/>
        </w:rPr>
        <w:t>Dothan Eagle</w:t>
      </w:r>
      <w:r w:rsidRPr="009F40CF">
        <w:rPr>
          <w:rFonts w:ascii="Calibri" w:eastAsia="Times New Roman" w:hAnsi="Calibri" w:cs="Times New Roman"/>
          <w:sz w:val="24"/>
          <w:szCs w:val="24"/>
        </w:rPr>
        <w:t xml:space="preserve"> as well as publication on the City’s website. According to 24 CFR 91.105, public comment period of 30-days will be provided prior to implementing Substantial Amendments. City staff will prepare a summary of all comments received.</w:t>
      </w:r>
      <w:r w:rsidR="0061519D">
        <w:rPr>
          <w:rFonts w:ascii="Calibri" w:eastAsia="Times New Roman" w:hAnsi="Calibri" w:cs="Times New Roman"/>
          <w:sz w:val="24"/>
          <w:szCs w:val="24"/>
        </w:rPr>
        <w:t xml:space="preserve"> </w:t>
      </w:r>
      <w:r w:rsidR="00DD3E8E" w:rsidRPr="00DD3E8E">
        <w:rPr>
          <w:rFonts w:ascii="Calibri" w:eastAsia="Times New Roman" w:hAnsi="Calibri" w:cs="Times New Roman"/>
          <w:sz w:val="24"/>
          <w:szCs w:val="24"/>
        </w:rPr>
        <w:t xml:space="preserve">The City notifies HUD in writing of any substantial amendment adopted by City Commission. </w:t>
      </w:r>
    </w:p>
    <w:p w14:paraId="18FD5C85" w14:textId="77777777" w:rsidR="0061519D" w:rsidRDefault="0061519D" w:rsidP="00DD3E8E">
      <w:pPr>
        <w:spacing w:after="0" w:line="240" w:lineRule="auto"/>
        <w:rPr>
          <w:rFonts w:ascii="Calibri" w:eastAsia="Times New Roman" w:hAnsi="Calibri" w:cs="Times New Roman"/>
          <w:sz w:val="24"/>
          <w:szCs w:val="24"/>
        </w:rPr>
      </w:pPr>
    </w:p>
    <w:p w14:paraId="1F9C220B" w14:textId="133FFDEE"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City gives adequate notice of all public hearings using one or more of the following methods:</w:t>
      </w:r>
    </w:p>
    <w:p w14:paraId="43D2C05C" w14:textId="77777777" w:rsidR="00DD3E8E" w:rsidRPr="00DD3E8E" w:rsidRDefault="00DD3E8E" w:rsidP="00DD3E8E">
      <w:pPr>
        <w:spacing w:after="0" w:line="240" w:lineRule="auto"/>
        <w:rPr>
          <w:rFonts w:ascii="Calibri" w:eastAsia="Times New Roman" w:hAnsi="Calibri" w:cs="Times New Roman"/>
          <w:sz w:val="24"/>
          <w:szCs w:val="24"/>
        </w:rPr>
      </w:pPr>
    </w:p>
    <w:p w14:paraId="072A6463" w14:textId="3071ACF3" w:rsidR="00DD3E8E" w:rsidRPr="00DD3E8E" w:rsidRDefault="00DD3E8E" w:rsidP="00DD3E8E">
      <w:pPr>
        <w:numPr>
          <w:ilvl w:val="0"/>
          <w:numId w:val="9"/>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Residents of CD Target Areas for expenditure of CDBG funds are notified of Consolidated Plan/Annual Action Plan public hearings</w:t>
      </w:r>
      <w:r w:rsidR="00E55D58">
        <w:rPr>
          <w:rFonts w:ascii="Calibri" w:eastAsia="Times New Roman" w:hAnsi="Calibri" w:cs="Times New Roman"/>
          <w:sz w:val="24"/>
          <w:szCs w:val="24"/>
        </w:rPr>
        <w:t>/public meetings</w:t>
      </w:r>
      <w:r w:rsidRPr="00DD3E8E">
        <w:rPr>
          <w:rFonts w:ascii="Calibri" w:eastAsia="Times New Roman" w:hAnsi="Calibri" w:cs="Times New Roman"/>
          <w:sz w:val="24"/>
          <w:szCs w:val="24"/>
        </w:rPr>
        <w:t xml:space="preserve"> by posting of Notices at meeting site. </w:t>
      </w:r>
    </w:p>
    <w:p w14:paraId="0059F113" w14:textId="1404C643" w:rsidR="00DD3E8E" w:rsidRPr="00DD3E8E" w:rsidRDefault="00DD3E8E" w:rsidP="00DD3E8E">
      <w:pPr>
        <w:numPr>
          <w:ilvl w:val="0"/>
          <w:numId w:val="7"/>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lastRenderedPageBreak/>
        <w:t xml:space="preserve">The City publishes a display advertising notice of each hearing in legible type in </w:t>
      </w:r>
      <w:r w:rsidRPr="00DD3E8E">
        <w:rPr>
          <w:rFonts w:ascii="Calibri" w:eastAsia="Times New Roman" w:hAnsi="Calibri" w:cs="Times New Roman"/>
          <w:i/>
          <w:sz w:val="24"/>
          <w:szCs w:val="24"/>
        </w:rPr>
        <w:t>Dothan Eagle</w:t>
      </w:r>
      <w:r w:rsidRPr="00DD3E8E">
        <w:rPr>
          <w:rFonts w:ascii="Calibri" w:eastAsia="Times New Roman" w:hAnsi="Calibri" w:cs="Times New Roman"/>
          <w:sz w:val="24"/>
          <w:szCs w:val="24"/>
        </w:rPr>
        <w:t xml:space="preserve"> at least 14 days prior to each hearing.</w:t>
      </w:r>
    </w:p>
    <w:p w14:paraId="158227D8" w14:textId="77777777" w:rsidR="00DD3E8E" w:rsidRPr="00DD3E8E" w:rsidRDefault="00DD3E8E" w:rsidP="00DD3E8E">
      <w:pPr>
        <w:numPr>
          <w:ilvl w:val="0"/>
          <w:numId w:val="7"/>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City displays a notice of each hearing on the City of Dothan website on the “Documents for Public Review” page at least 14 days prior to each hearing.</w:t>
      </w:r>
    </w:p>
    <w:p w14:paraId="3D3F36F4" w14:textId="1902DD8A" w:rsidR="00DD3E8E" w:rsidRPr="00DD3E8E" w:rsidRDefault="00DD3E8E" w:rsidP="00DD3E8E">
      <w:pPr>
        <w:numPr>
          <w:ilvl w:val="0"/>
          <w:numId w:val="7"/>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City of Dothan social media sites</w:t>
      </w:r>
      <w:r w:rsidR="00E55D58">
        <w:rPr>
          <w:rFonts w:ascii="Calibri" w:eastAsia="Times New Roman" w:hAnsi="Calibri" w:cs="Times New Roman"/>
          <w:sz w:val="24"/>
          <w:szCs w:val="24"/>
        </w:rPr>
        <w:t xml:space="preserve"> (Facebook, Instagram, etc.)</w:t>
      </w:r>
      <w:r w:rsidRPr="00DD3E8E">
        <w:rPr>
          <w:rFonts w:ascii="Calibri" w:eastAsia="Times New Roman" w:hAnsi="Calibri" w:cs="Times New Roman"/>
          <w:sz w:val="24"/>
          <w:szCs w:val="24"/>
        </w:rPr>
        <w:t xml:space="preserve"> </w:t>
      </w:r>
    </w:p>
    <w:p w14:paraId="3D2BFA4D" w14:textId="77777777" w:rsidR="00DD3E8E" w:rsidRPr="00DD3E8E" w:rsidRDefault="00DD3E8E" w:rsidP="00DD3E8E">
      <w:pPr>
        <w:spacing w:after="0" w:line="240" w:lineRule="auto"/>
        <w:rPr>
          <w:rFonts w:ascii="Calibri" w:eastAsia="Times New Roman" w:hAnsi="Calibri" w:cs="Times New Roman"/>
          <w:sz w:val="24"/>
          <w:szCs w:val="24"/>
        </w:rPr>
      </w:pPr>
    </w:p>
    <w:p w14:paraId="5B2E28D9" w14:textId="73C3B6A0" w:rsidR="00DD3E8E" w:rsidRPr="00DD3E8E" w:rsidRDefault="00FE7052" w:rsidP="00DD3E8E">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n</w:t>
      </w:r>
      <w:r w:rsidR="00DD3E8E" w:rsidRPr="00DD3E8E">
        <w:rPr>
          <w:rFonts w:ascii="Calibri" w:eastAsia="Times New Roman" w:hAnsi="Calibri" w:cs="Times New Roman"/>
          <w:sz w:val="24"/>
          <w:szCs w:val="24"/>
        </w:rPr>
        <w:t xml:space="preserve">otices </w:t>
      </w:r>
      <w:r>
        <w:rPr>
          <w:rFonts w:ascii="Calibri" w:eastAsia="Times New Roman" w:hAnsi="Calibri" w:cs="Times New Roman"/>
          <w:sz w:val="24"/>
          <w:szCs w:val="24"/>
        </w:rPr>
        <w:t>outlined</w:t>
      </w:r>
      <w:r w:rsidR="00DD3E8E" w:rsidRPr="00DD3E8E">
        <w:rPr>
          <w:rFonts w:ascii="Calibri" w:eastAsia="Times New Roman" w:hAnsi="Calibri" w:cs="Times New Roman"/>
          <w:sz w:val="24"/>
          <w:szCs w:val="24"/>
        </w:rPr>
        <w:t xml:space="preserve"> above </w:t>
      </w:r>
      <w:r>
        <w:rPr>
          <w:rFonts w:ascii="Calibri" w:eastAsia="Times New Roman" w:hAnsi="Calibri" w:cs="Times New Roman"/>
          <w:sz w:val="24"/>
          <w:szCs w:val="24"/>
        </w:rPr>
        <w:t xml:space="preserve">shall </w:t>
      </w:r>
      <w:r w:rsidR="00DD3E8E" w:rsidRPr="00DD3E8E">
        <w:rPr>
          <w:rFonts w:ascii="Calibri" w:eastAsia="Times New Roman" w:hAnsi="Calibri" w:cs="Times New Roman"/>
          <w:sz w:val="24"/>
          <w:szCs w:val="24"/>
        </w:rPr>
        <w:t>indicate the date, time, place, and purpose of each hearing. Public notices of preliminary Consolidated Plan/Annual Action Plan hearings</w:t>
      </w:r>
      <w:r w:rsidR="00E55D58">
        <w:rPr>
          <w:rFonts w:ascii="Calibri" w:eastAsia="Times New Roman" w:hAnsi="Calibri" w:cs="Times New Roman"/>
          <w:sz w:val="24"/>
          <w:szCs w:val="24"/>
        </w:rPr>
        <w:t>/meetings</w:t>
      </w:r>
      <w:r w:rsidR="00DD3E8E" w:rsidRPr="00DD3E8E">
        <w:rPr>
          <w:rFonts w:ascii="Calibri" w:eastAsia="Times New Roman" w:hAnsi="Calibri" w:cs="Times New Roman"/>
          <w:sz w:val="24"/>
          <w:szCs w:val="24"/>
        </w:rPr>
        <w:t xml:space="preserve"> include the following information:</w:t>
      </w:r>
    </w:p>
    <w:p w14:paraId="14E1F49C" w14:textId="77777777" w:rsidR="00DD3E8E" w:rsidRPr="00DD3E8E" w:rsidRDefault="00DD3E8E" w:rsidP="00DD3E8E">
      <w:pPr>
        <w:spacing w:after="0" w:line="240" w:lineRule="auto"/>
        <w:rPr>
          <w:rFonts w:ascii="Calibri" w:eastAsia="Times New Roman" w:hAnsi="Calibri" w:cs="Times New Roman"/>
          <w:sz w:val="24"/>
          <w:szCs w:val="24"/>
        </w:rPr>
      </w:pPr>
    </w:p>
    <w:p w14:paraId="3B71CE1A" w14:textId="7F909CB5" w:rsidR="00DD3E8E" w:rsidRPr="00DD3E8E" w:rsidRDefault="00DD3E8E" w:rsidP="00DD3E8E">
      <w:pPr>
        <w:numPr>
          <w:ilvl w:val="0"/>
          <w:numId w:val="4"/>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amount of CDBG funds available to the City for community development activities</w:t>
      </w:r>
      <w:r w:rsidR="00FE7052">
        <w:rPr>
          <w:rFonts w:ascii="Calibri" w:eastAsia="Times New Roman" w:hAnsi="Calibri" w:cs="Times New Roman"/>
          <w:sz w:val="24"/>
          <w:szCs w:val="24"/>
        </w:rPr>
        <w:t>.</w:t>
      </w:r>
      <w:r w:rsidRPr="00DD3E8E">
        <w:rPr>
          <w:rFonts w:ascii="Calibri" w:eastAsia="Times New Roman" w:hAnsi="Calibri" w:cs="Times New Roman"/>
          <w:sz w:val="24"/>
          <w:szCs w:val="24"/>
        </w:rPr>
        <w:t xml:space="preserve"> </w:t>
      </w:r>
    </w:p>
    <w:p w14:paraId="17FC9596" w14:textId="5E32A013" w:rsidR="00DD3E8E" w:rsidRPr="00DD3E8E" w:rsidRDefault="00DD3E8E" w:rsidP="00DD3E8E">
      <w:pPr>
        <w:numPr>
          <w:ilvl w:val="0"/>
          <w:numId w:val="4"/>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range of activities that may be undertaken with CDBG funds and examples of activities previously funded through these programs</w:t>
      </w:r>
      <w:r w:rsidR="00FE7052">
        <w:rPr>
          <w:rFonts w:ascii="Calibri" w:eastAsia="Times New Roman" w:hAnsi="Calibri" w:cs="Times New Roman"/>
          <w:sz w:val="24"/>
          <w:szCs w:val="24"/>
        </w:rPr>
        <w:t>.</w:t>
      </w:r>
    </w:p>
    <w:p w14:paraId="500362AC" w14:textId="62AF6E0D" w:rsidR="00DD3E8E" w:rsidRPr="00DD3E8E" w:rsidRDefault="00DD3E8E" w:rsidP="00DD3E8E">
      <w:pPr>
        <w:numPr>
          <w:ilvl w:val="0"/>
          <w:numId w:val="4"/>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process for drafting and approving the Consolidated Plan/Annual Action Plan, including a schedule of meetings and hearings</w:t>
      </w:r>
      <w:r w:rsidR="00FE7052">
        <w:rPr>
          <w:rFonts w:ascii="Calibri" w:eastAsia="Times New Roman" w:hAnsi="Calibri" w:cs="Times New Roman"/>
          <w:sz w:val="24"/>
          <w:szCs w:val="24"/>
        </w:rPr>
        <w:t>.</w:t>
      </w:r>
    </w:p>
    <w:p w14:paraId="2CED4FC1" w14:textId="092C6786" w:rsidR="00DD3E8E" w:rsidRPr="00DD3E8E" w:rsidRDefault="00DD3E8E" w:rsidP="00DD3E8E">
      <w:pPr>
        <w:numPr>
          <w:ilvl w:val="0"/>
          <w:numId w:val="4"/>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The role of citizens in development of the Consolidated Plan/Annual Action Plan</w:t>
      </w:r>
      <w:r w:rsidR="00FE7052">
        <w:rPr>
          <w:rFonts w:ascii="Calibri" w:eastAsia="Times New Roman" w:hAnsi="Calibri" w:cs="Times New Roman"/>
          <w:sz w:val="24"/>
          <w:szCs w:val="24"/>
        </w:rPr>
        <w:t>.</w:t>
      </w:r>
    </w:p>
    <w:p w14:paraId="27196ED7" w14:textId="19604E26" w:rsidR="00DD3E8E" w:rsidRPr="00DD3E8E" w:rsidRDefault="00DD3E8E" w:rsidP="00DD3E8E">
      <w:pPr>
        <w:numPr>
          <w:ilvl w:val="0"/>
          <w:numId w:val="6"/>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A summary of important program requirements</w:t>
      </w:r>
      <w:r w:rsidR="00FE7052">
        <w:rPr>
          <w:rFonts w:ascii="Calibri" w:eastAsia="Times New Roman" w:hAnsi="Calibri" w:cs="Times New Roman"/>
          <w:sz w:val="24"/>
          <w:szCs w:val="24"/>
        </w:rPr>
        <w:t>.</w:t>
      </w:r>
    </w:p>
    <w:p w14:paraId="15BDEBC6" w14:textId="77777777" w:rsidR="00DD3E8E" w:rsidRPr="00DD3E8E" w:rsidRDefault="00DD3E8E" w:rsidP="00DD3E8E">
      <w:pPr>
        <w:numPr>
          <w:ilvl w:val="0"/>
          <w:numId w:val="5"/>
        </w:num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Information indicating how citizens can obtain summaries, approved by Resolution of the City Commission, of the City’s most recent Consolidated Plan draft, budget, and multi-year fiscal plan.</w:t>
      </w:r>
    </w:p>
    <w:p w14:paraId="320AD137" w14:textId="77777777" w:rsidR="00DD3E8E" w:rsidRPr="00DD3E8E" w:rsidRDefault="00DD3E8E" w:rsidP="00DD3E8E">
      <w:pPr>
        <w:spacing w:after="0" w:line="240" w:lineRule="auto"/>
        <w:rPr>
          <w:rFonts w:ascii="Calibri" w:eastAsia="Times New Roman" w:hAnsi="Calibri" w:cs="Times New Roman"/>
          <w:sz w:val="24"/>
          <w:szCs w:val="24"/>
        </w:rPr>
      </w:pPr>
    </w:p>
    <w:p w14:paraId="6408ECFE" w14:textId="77777777" w:rsidR="00DD3E8E" w:rsidRPr="00DD3E8E" w:rsidRDefault="00DD3E8E" w:rsidP="00DD3E8E">
      <w:pPr>
        <w:spacing w:after="0" w:line="240" w:lineRule="auto"/>
        <w:rPr>
          <w:rFonts w:ascii="Calibri" w:eastAsia="Times New Roman" w:hAnsi="Calibri" w:cs="Times New Roman"/>
          <w:sz w:val="24"/>
          <w:szCs w:val="24"/>
        </w:rPr>
      </w:pPr>
      <w:r w:rsidRPr="00DD3E8E">
        <w:rPr>
          <w:rFonts w:ascii="Calibri" w:eastAsia="Times New Roman" w:hAnsi="Calibri" w:cs="Times New Roman"/>
          <w:sz w:val="24"/>
          <w:szCs w:val="24"/>
        </w:rPr>
        <w:t>At the time notices are published in the newspaper, copies of the newspaper text are mailed electronically to appropriate organizations and social service agencies involved with the Community Development Program in Dothan, including the Dothan Housing Authority. The City sends a notice of availability of copies of the draft Consolidated Plan/Annual Action Plan electronically to appropriate organizations and social service agencies, including the Dothan Housing Authority, along with the notice of public hearing on the draft plan.</w:t>
      </w:r>
    </w:p>
    <w:p w14:paraId="07EF2088" w14:textId="5580E6E8" w:rsidR="009F40CF" w:rsidRDefault="009F40CF" w:rsidP="00876F6A">
      <w:pPr>
        <w:spacing w:after="0" w:line="240" w:lineRule="auto"/>
        <w:rPr>
          <w:rFonts w:ascii="Calibri" w:eastAsia="Times New Roman" w:hAnsi="Calibri" w:cs="Times New Roman"/>
          <w:sz w:val="24"/>
          <w:szCs w:val="24"/>
        </w:rPr>
      </w:pPr>
    </w:p>
    <w:p w14:paraId="2DF13FF8" w14:textId="77777777" w:rsidR="00642882" w:rsidRDefault="00642882" w:rsidP="00642882">
      <w:pPr>
        <w:spacing w:after="0" w:line="240" w:lineRule="auto"/>
        <w:rPr>
          <w:rFonts w:ascii="Calibri" w:eastAsia="Times New Roman" w:hAnsi="Calibri" w:cs="Times New Roman"/>
          <w:sz w:val="24"/>
          <w:szCs w:val="24"/>
        </w:rPr>
      </w:pPr>
      <w:r w:rsidRPr="00642882">
        <w:rPr>
          <w:rFonts w:ascii="Calibri" w:eastAsia="Times New Roman" w:hAnsi="Calibri" w:cs="Times New Roman"/>
          <w:sz w:val="24"/>
          <w:szCs w:val="24"/>
        </w:rPr>
        <w:t>Any changes in federal funding levels after the comment period or adoption of either the Draft Five-Year Consolidated Plan and/or Annual Action Plan may result in adjustments in allocation amounts and shall not be considered a Substantial Amendment.</w:t>
      </w:r>
    </w:p>
    <w:p w14:paraId="67E4425C" w14:textId="77777777" w:rsidR="00FE7052" w:rsidRPr="00642882" w:rsidRDefault="00FE7052" w:rsidP="00642882">
      <w:pPr>
        <w:spacing w:after="0" w:line="240" w:lineRule="auto"/>
        <w:rPr>
          <w:rFonts w:ascii="Calibri" w:eastAsia="Times New Roman" w:hAnsi="Calibri" w:cs="Times New Roman"/>
          <w:sz w:val="24"/>
          <w:szCs w:val="24"/>
        </w:rPr>
      </w:pPr>
    </w:p>
    <w:p w14:paraId="57C826E6" w14:textId="1D439DBE" w:rsidR="00876F6A" w:rsidRPr="00876F6A" w:rsidRDefault="00217061" w:rsidP="00876F6A">
      <w:pPr>
        <w:keepNext/>
        <w:spacing w:after="0" w:line="240" w:lineRule="auto"/>
        <w:outlineLvl w:val="6"/>
        <w:rPr>
          <w:rFonts w:ascii="Calibri" w:eastAsia="Times New Roman" w:hAnsi="Calibri" w:cs="Times New Roman"/>
          <w:b/>
          <w:bCs/>
          <w:sz w:val="24"/>
          <w:szCs w:val="24"/>
          <w:u w:val="single"/>
        </w:rPr>
      </w:pPr>
      <w:r>
        <w:rPr>
          <w:rFonts w:ascii="Calibri" w:eastAsia="Times New Roman" w:hAnsi="Calibri" w:cs="Times New Roman"/>
          <w:b/>
          <w:bCs/>
          <w:sz w:val="24"/>
          <w:szCs w:val="24"/>
          <w:u w:val="single"/>
        </w:rPr>
        <w:t>ANNUAL PERFORMANCE REPORTS - CAPER</w:t>
      </w:r>
    </w:p>
    <w:p w14:paraId="6FCE4635" w14:textId="77777777" w:rsidR="00217061" w:rsidRPr="00217061" w:rsidRDefault="00217061" w:rsidP="00217061">
      <w:pPr>
        <w:spacing w:after="0" w:line="240" w:lineRule="auto"/>
        <w:rPr>
          <w:rFonts w:ascii="Calibri" w:eastAsia="Times New Roman" w:hAnsi="Calibri" w:cs="Times New Roman"/>
          <w:sz w:val="24"/>
          <w:szCs w:val="24"/>
        </w:rPr>
      </w:pPr>
      <w:r w:rsidRPr="00217061">
        <w:rPr>
          <w:rFonts w:ascii="Calibri" w:eastAsia="Times New Roman" w:hAnsi="Calibri" w:cs="Times New Roman"/>
          <w:sz w:val="24"/>
          <w:szCs w:val="24"/>
        </w:rPr>
        <w:t>An annual performance report known as the Consolidated Annual Performance and Evaluation Report (CAPER) must be prepared by the City for annual submission to HUD within 90 days of the conclusion of the City’s program year.</w:t>
      </w:r>
    </w:p>
    <w:p w14:paraId="2F46AA6F" w14:textId="77777777" w:rsidR="00217061" w:rsidRDefault="00217061" w:rsidP="00217061">
      <w:pPr>
        <w:spacing w:after="0" w:line="240" w:lineRule="auto"/>
        <w:rPr>
          <w:rFonts w:ascii="Calibri" w:eastAsia="Times New Roman" w:hAnsi="Calibri" w:cs="Times New Roman"/>
          <w:sz w:val="24"/>
          <w:szCs w:val="24"/>
        </w:rPr>
      </w:pPr>
    </w:p>
    <w:p w14:paraId="25B36701" w14:textId="37548447" w:rsidR="00217061" w:rsidRPr="00217061" w:rsidRDefault="00217061" w:rsidP="00217061">
      <w:pPr>
        <w:spacing w:after="0" w:line="240" w:lineRule="auto"/>
        <w:rPr>
          <w:rFonts w:ascii="Calibri" w:eastAsia="Times New Roman" w:hAnsi="Calibri" w:cs="Times New Roman"/>
          <w:sz w:val="24"/>
          <w:szCs w:val="24"/>
        </w:rPr>
      </w:pPr>
      <w:r w:rsidRPr="00217061">
        <w:rPr>
          <w:rFonts w:ascii="Calibri" w:eastAsia="Times New Roman" w:hAnsi="Calibri" w:cs="Times New Roman"/>
          <w:sz w:val="24"/>
          <w:szCs w:val="24"/>
        </w:rPr>
        <w:t xml:space="preserve">Once drafted, the City of </w:t>
      </w:r>
      <w:r>
        <w:rPr>
          <w:rFonts w:ascii="Calibri" w:eastAsia="Times New Roman" w:hAnsi="Calibri" w:cs="Times New Roman"/>
          <w:sz w:val="24"/>
          <w:szCs w:val="24"/>
        </w:rPr>
        <w:t>Dothan</w:t>
      </w:r>
      <w:r w:rsidRPr="00217061">
        <w:rPr>
          <w:rFonts w:ascii="Calibri" w:eastAsia="Times New Roman" w:hAnsi="Calibri" w:cs="Times New Roman"/>
          <w:sz w:val="24"/>
          <w:szCs w:val="24"/>
        </w:rPr>
        <w:t xml:space="preserve"> shall make the CAPER available for a public comment period of 15-days as required by HUD regulations at 24 CFR 91.105, and submit it to City Co</w:t>
      </w:r>
      <w:r>
        <w:rPr>
          <w:rFonts w:ascii="Calibri" w:eastAsia="Times New Roman" w:hAnsi="Calibri" w:cs="Times New Roman"/>
          <w:sz w:val="24"/>
          <w:szCs w:val="24"/>
        </w:rPr>
        <w:t>mmission</w:t>
      </w:r>
      <w:r w:rsidRPr="00217061">
        <w:rPr>
          <w:rFonts w:ascii="Calibri" w:eastAsia="Times New Roman" w:hAnsi="Calibri" w:cs="Times New Roman"/>
          <w:sz w:val="24"/>
          <w:szCs w:val="24"/>
        </w:rPr>
        <w:t xml:space="preserve"> for a public hearing and adoption. Notice and opportunity to comment will be given to citizens through a public notice published in the </w:t>
      </w:r>
      <w:r>
        <w:rPr>
          <w:rFonts w:ascii="Calibri" w:eastAsia="Times New Roman" w:hAnsi="Calibri" w:cs="Times New Roman"/>
          <w:sz w:val="24"/>
          <w:szCs w:val="24"/>
        </w:rPr>
        <w:t>Dothan Eagle</w:t>
      </w:r>
      <w:r w:rsidRPr="00217061">
        <w:rPr>
          <w:rFonts w:ascii="Calibri" w:eastAsia="Times New Roman" w:hAnsi="Calibri" w:cs="Times New Roman"/>
          <w:sz w:val="24"/>
          <w:szCs w:val="24"/>
        </w:rPr>
        <w:t xml:space="preserve"> as well as publication on the City’s website.</w:t>
      </w:r>
    </w:p>
    <w:p w14:paraId="551CA823" w14:textId="77777777" w:rsidR="00217061" w:rsidRDefault="00217061" w:rsidP="00876F6A">
      <w:pPr>
        <w:spacing w:after="0" w:line="240" w:lineRule="auto"/>
        <w:rPr>
          <w:rFonts w:ascii="Calibri" w:eastAsia="Times New Roman" w:hAnsi="Calibri" w:cs="Times New Roman"/>
          <w:sz w:val="24"/>
          <w:szCs w:val="24"/>
        </w:rPr>
      </w:pPr>
    </w:p>
    <w:p w14:paraId="34892FF4" w14:textId="1986062D" w:rsidR="00876F6A" w:rsidRPr="00876F6A" w:rsidRDefault="00876F6A" w:rsidP="00876F6A">
      <w:pPr>
        <w:spacing w:after="0" w:line="240" w:lineRule="auto"/>
        <w:rPr>
          <w:rFonts w:ascii="Calibri" w:eastAsia="Times New Roman" w:hAnsi="Calibri" w:cs="Times New Roman"/>
          <w:sz w:val="24"/>
          <w:szCs w:val="24"/>
        </w:rPr>
      </w:pPr>
      <w:r w:rsidRPr="00876F6A">
        <w:rPr>
          <w:rFonts w:ascii="Calibri" w:eastAsia="Times New Roman" w:hAnsi="Calibri" w:cs="Times New Roman"/>
          <w:sz w:val="24"/>
          <w:szCs w:val="24"/>
        </w:rPr>
        <w:lastRenderedPageBreak/>
        <w:t xml:space="preserve">The City provides citizens with opportunities to comment on draft performance reports prior to their submittal to HUD. The City publishes a notice in the </w:t>
      </w:r>
      <w:r w:rsidR="002F3C16">
        <w:rPr>
          <w:rFonts w:ascii="Calibri" w:eastAsia="Times New Roman" w:hAnsi="Calibri" w:cs="Times New Roman"/>
          <w:i/>
          <w:sz w:val="24"/>
          <w:szCs w:val="24"/>
        </w:rPr>
        <w:t>Dothan Eagle</w:t>
      </w:r>
      <w:r w:rsidRPr="00876F6A">
        <w:rPr>
          <w:rFonts w:ascii="Calibri" w:eastAsia="Times New Roman" w:hAnsi="Calibri" w:cs="Times New Roman"/>
          <w:sz w:val="24"/>
          <w:szCs w:val="24"/>
        </w:rPr>
        <w:t xml:space="preserve"> announcing availability of a draft </w:t>
      </w:r>
      <w:r w:rsidR="00FE7052">
        <w:rPr>
          <w:rFonts w:ascii="Calibri" w:eastAsia="Times New Roman" w:hAnsi="Calibri" w:cs="Times New Roman"/>
          <w:sz w:val="24"/>
          <w:szCs w:val="24"/>
        </w:rPr>
        <w:t>CAPER</w:t>
      </w:r>
      <w:r w:rsidRPr="00876F6A">
        <w:rPr>
          <w:rFonts w:ascii="Calibri" w:eastAsia="Times New Roman" w:hAnsi="Calibri" w:cs="Times New Roman"/>
          <w:sz w:val="24"/>
          <w:szCs w:val="24"/>
        </w:rPr>
        <w:t>. The notice is published in the non-legal/non-classified section (display advertisement) of the newspaper at least 14 days prior to its submission to HUD. Copies of the draft report are mailed to appropriate neighborhood organizations and social service agencies involved with the Community Development Program. A summary of comments received by the City on the Performance Report is attached to the report submitted to HUD.</w:t>
      </w:r>
    </w:p>
    <w:p w14:paraId="0E017AC9" w14:textId="77777777" w:rsidR="00876F6A" w:rsidRPr="00876F6A" w:rsidRDefault="00876F6A" w:rsidP="00876F6A">
      <w:pPr>
        <w:spacing w:after="0" w:line="240" w:lineRule="auto"/>
        <w:ind w:left="720"/>
        <w:rPr>
          <w:rFonts w:ascii="Calibri" w:eastAsia="Times New Roman" w:hAnsi="Calibri" w:cs="Times New Roman"/>
          <w:sz w:val="24"/>
          <w:szCs w:val="24"/>
        </w:rPr>
      </w:pPr>
    </w:p>
    <w:p w14:paraId="69D02E02" w14:textId="690C4799" w:rsidR="00876F6A" w:rsidRPr="00876F6A" w:rsidRDefault="00876F6A" w:rsidP="00876F6A">
      <w:pPr>
        <w:spacing w:after="0" w:line="240" w:lineRule="auto"/>
        <w:rPr>
          <w:rFonts w:ascii="Calibri" w:eastAsia="Times New Roman" w:hAnsi="Calibri" w:cs="Times New Roman"/>
          <w:sz w:val="24"/>
          <w:szCs w:val="24"/>
        </w:rPr>
      </w:pPr>
      <w:r w:rsidRPr="00876F6A">
        <w:rPr>
          <w:rFonts w:ascii="Calibri" w:eastAsia="Times New Roman" w:hAnsi="Calibri" w:cs="Times New Roman"/>
          <w:sz w:val="24"/>
          <w:szCs w:val="24"/>
        </w:rPr>
        <w:t xml:space="preserve">Copies of proposed and approved Consolidated Plans/Annual Action Plans, Performance Reports, and substantial amendments to the plan are available for public review on the City of </w:t>
      </w:r>
      <w:r w:rsidR="002F3C16">
        <w:rPr>
          <w:rFonts w:ascii="Calibri" w:eastAsia="Times New Roman" w:hAnsi="Calibri" w:cs="Times New Roman"/>
          <w:sz w:val="24"/>
          <w:szCs w:val="24"/>
        </w:rPr>
        <w:t>Dothan</w:t>
      </w:r>
      <w:r w:rsidRPr="00876F6A">
        <w:rPr>
          <w:rFonts w:ascii="Calibri" w:eastAsia="Times New Roman" w:hAnsi="Calibri" w:cs="Times New Roman"/>
          <w:sz w:val="24"/>
          <w:szCs w:val="24"/>
        </w:rPr>
        <w:t xml:space="preserve"> website at </w:t>
      </w:r>
      <w:hyperlink r:id="rId11" w:history="1">
        <w:r w:rsidR="002F3C16" w:rsidRPr="00613B81">
          <w:rPr>
            <w:rStyle w:val="Hyperlink"/>
            <w:rFonts w:ascii="Calibri" w:eastAsia="Times New Roman" w:hAnsi="Calibri" w:cs="Times New Roman"/>
            <w:sz w:val="24"/>
            <w:szCs w:val="24"/>
          </w:rPr>
          <w:t>www.dothan.org</w:t>
        </w:r>
      </w:hyperlink>
      <w:r w:rsidRPr="00876F6A">
        <w:rPr>
          <w:rFonts w:ascii="Calibri" w:eastAsia="Times New Roman" w:hAnsi="Calibri" w:cs="Times New Roman"/>
          <w:sz w:val="24"/>
          <w:szCs w:val="24"/>
        </w:rPr>
        <w:t xml:space="preserve"> and at the following location</w:t>
      </w:r>
      <w:r w:rsidR="002F3C16">
        <w:rPr>
          <w:rFonts w:ascii="Calibri" w:eastAsia="Times New Roman" w:hAnsi="Calibri" w:cs="Times New Roman"/>
          <w:sz w:val="24"/>
          <w:szCs w:val="24"/>
        </w:rPr>
        <w:t>s</w:t>
      </w:r>
      <w:r w:rsidRPr="00876F6A">
        <w:rPr>
          <w:rFonts w:ascii="Calibri" w:eastAsia="Times New Roman" w:hAnsi="Calibri" w:cs="Times New Roman"/>
          <w:sz w:val="24"/>
          <w:szCs w:val="24"/>
        </w:rPr>
        <w:t>:</w:t>
      </w:r>
    </w:p>
    <w:p w14:paraId="2B4CED71" w14:textId="4DCB1379" w:rsidR="2B2FF711" w:rsidRDefault="2B2FF711" w:rsidP="2B2FF711">
      <w:pPr>
        <w:spacing w:after="0" w:line="240" w:lineRule="auto"/>
        <w:ind w:left="720"/>
        <w:rPr>
          <w:rFonts w:ascii="Calibri" w:eastAsia="Times New Roman" w:hAnsi="Calibri" w:cs="Times New Roman"/>
          <w:sz w:val="24"/>
          <w:szCs w:val="24"/>
        </w:rPr>
      </w:pPr>
    </w:p>
    <w:p w14:paraId="7FE27FB3" w14:textId="3C947572" w:rsidR="00876F6A" w:rsidRPr="00876F6A" w:rsidRDefault="00876F6A" w:rsidP="00876F6A">
      <w:pPr>
        <w:numPr>
          <w:ilvl w:val="0"/>
          <w:numId w:val="1"/>
        </w:numPr>
        <w:spacing w:after="0" w:line="240" w:lineRule="auto"/>
        <w:rPr>
          <w:rFonts w:ascii="Calibri" w:eastAsia="Times New Roman" w:hAnsi="Calibri" w:cs="Times New Roman"/>
          <w:sz w:val="24"/>
          <w:szCs w:val="24"/>
        </w:rPr>
      </w:pPr>
      <w:r w:rsidRPr="00876F6A">
        <w:rPr>
          <w:rFonts w:ascii="Calibri" w:eastAsia="Times New Roman" w:hAnsi="Calibri" w:cs="Times New Roman"/>
          <w:sz w:val="24"/>
          <w:szCs w:val="24"/>
        </w:rPr>
        <w:t xml:space="preserve">City of </w:t>
      </w:r>
      <w:r w:rsidR="002F3C16">
        <w:rPr>
          <w:rFonts w:ascii="Calibri" w:eastAsia="Times New Roman" w:hAnsi="Calibri" w:cs="Times New Roman"/>
          <w:sz w:val="24"/>
          <w:szCs w:val="24"/>
        </w:rPr>
        <w:t>Dothan</w:t>
      </w:r>
      <w:r w:rsidRPr="00876F6A">
        <w:rPr>
          <w:rFonts w:ascii="Calibri" w:eastAsia="Times New Roman" w:hAnsi="Calibri" w:cs="Times New Roman"/>
          <w:sz w:val="24"/>
          <w:szCs w:val="24"/>
        </w:rPr>
        <w:t xml:space="preserve">, </w:t>
      </w:r>
      <w:r w:rsidR="002F3C16">
        <w:rPr>
          <w:rFonts w:ascii="Calibri" w:eastAsia="Times New Roman" w:hAnsi="Calibri" w:cs="Times New Roman"/>
          <w:sz w:val="24"/>
          <w:szCs w:val="24"/>
        </w:rPr>
        <w:t>126 N</w:t>
      </w:r>
      <w:r w:rsidR="00642882">
        <w:rPr>
          <w:rFonts w:ascii="Calibri" w:eastAsia="Times New Roman" w:hAnsi="Calibri" w:cs="Times New Roman"/>
          <w:sz w:val="24"/>
          <w:szCs w:val="24"/>
        </w:rPr>
        <w:t>orth</w:t>
      </w:r>
      <w:r w:rsidR="002F3C16">
        <w:rPr>
          <w:rFonts w:ascii="Calibri" w:eastAsia="Times New Roman" w:hAnsi="Calibri" w:cs="Times New Roman"/>
          <w:sz w:val="24"/>
          <w:szCs w:val="24"/>
        </w:rPr>
        <w:t xml:space="preserve"> St. Andrews St</w:t>
      </w:r>
      <w:r w:rsidR="00642882">
        <w:rPr>
          <w:rFonts w:ascii="Calibri" w:eastAsia="Times New Roman" w:hAnsi="Calibri" w:cs="Times New Roman"/>
          <w:sz w:val="24"/>
          <w:szCs w:val="24"/>
        </w:rPr>
        <w:t>reet</w:t>
      </w:r>
      <w:r w:rsidR="002F3C16">
        <w:rPr>
          <w:rFonts w:ascii="Calibri" w:eastAsia="Times New Roman" w:hAnsi="Calibri" w:cs="Times New Roman"/>
          <w:sz w:val="24"/>
          <w:szCs w:val="24"/>
        </w:rPr>
        <w:t>, Dothan</w:t>
      </w:r>
    </w:p>
    <w:p w14:paraId="431C0B52" w14:textId="4C5ADF2C" w:rsidR="00876F6A" w:rsidRPr="00876F6A" w:rsidRDefault="00876F6A" w:rsidP="00FD54E0">
      <w:pPr>
        <w:spacing w:after="0" w:line="240" w:lineRule="auto"/>
        <w:rPr>
          <w:rFonts w:ascii="Calibri" w:eastAsia="Times New Roman" w:hAnsi="Calibri" w:cs="Times New Roman"/>
          <w:sz w:val="24"/>
          <w:szCs w:val="24"/>
        </w:rPr>
      </w:pPr>
      <w:r w:rsidRPr="00876F6A">
        <w:rPr>
          <w:rFonts w:ascii="Calibri" w:eastAsia="Times New Roman" w:hAnsi="Calibri" w:cs="Times New Roman"/>
          <w:sz w:val="24"/>
          <w:szCs w:val="24"/>
        </w:rPr>
        <w:tab/>
      </w:r>
      <w:r w:rsidRPr="00876F6A">
        <w:rPr>
          <w:rFonts w:ascii="Calibri" w:eastAsia="Times New Roman" w:hAnsi="Calibri" w:cs="Times New Roman"/>
          <w:sz w:val="24"/>
          <w:szCs w:val="24"/>
        </w:rPr>
        <w:tab/>
      </w:r>
      <w:r w:rsidR="00FD54E0">
        <w:rPr>
          <w:rFonts w:ascii="Calibri" w:eastAsia="Times New Roman" w:hAnsi="Calibri" w:cs="Times New Roman"/>
          <w:sz w:val="24"/>
          <w:szCs w:val="24"/>
        </w:rPr>
        <w:t xml:space="preserve">Dept. of </w:t>
      </w:r>
      <w:r w:rsidR="002F3C16">
        <w:rPr>
          <w:rFonts w:ascii="Calibri" w:eastAsia="Times New Roman" w:hAnsi="Calibri" w:cs="Times New Roman"/>
          <w:sz w:val="24"/>
          <w:szCs w:val="24"/>
        </w:rPr>
        <w:t>Planning &amp;</w:t>
      </w:r>
      <w:r>
        <w:rPr>
          <w:rFonts w:ascii="Calibri" w:eastAsia="Times New Roman" w:hAnsi="Calibri" w:cs="Times New Roman"/>
          <w:sz w:val="24"/>
          <w:szCs w:val="24"/>
        </w:rPr>
        <w:t xml:space="preserve"> Development </w:t>
      </w:r>
      <w:r w:rsidR="002F3C16">
        <w:rPr>
          <w:rFonts w:ascii="Calibri" w:eastAsia="Times New Roman" w:hAnsi="Calibri" w:cs="Times New Roman"/>
          <w:sz w:val="24"/>
          <w:szCs w:val="24"/>
        </w:rPr>
        <w:t>Dept.</w:t>
      </w:r>
      <w:r w:rsidR="00FD54E0">
        <w:rPr>
          <w:rFonts w:ascii="Calibri" w:eastAsia="Times New Roman" w:hAnsi="Calibri" w:cs="Times New Roman"/>
          <w:sz w:val="24"/>
          <w:szCs w:val="24"/>
        </w:rPr>
        <w:t xml:space="preserve"> &amp; the </w:t>
      </w:r>
      <w:r w:rsidRPr="00876F6A">
        <w:rPr>
          <w:rFonts w:ascii="Calibri" w:eastAsia="Times New Roman" w:hAnsi="Calibri" w:cs="Times New Roman"/>
          <w:sz w:val="24"/>
          <w:szCs w:val="24"/>
        </w:rPr>
        <w:t>City Clerk's Office</w:t>
      </w:r>
    </w:p>
    <w:p w14:paraId="25EB1392" w14:textId="7EC76267" w:rsidR="00876F6A" w:rsidRPr="00876F6A" w:rsidRDefault="002F3C16" w:rsidP="00876F6A">
      <w:pPr>
        <w:numPr>
          <w:ilvl w:val="0"/>
          <w:numId w:val="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Dothan</w:t>
      </w:r>
      <w:r w:rsidR="00763098">
        <w:rPr>
          <w:rFonts w:ascii="Calibri" w:eastAsia="Times New Roman" w:hAnsi="Calibri" w:cs="Times New Roman"/>
          <w:sz w:val="24"/>
          <w:szCs w:val="24"/>
        </w:rPr>
        <w:t xml:space="preserve"> Main</w:t>
      </w:r>
      <w:r>
        <w:rPr>
          <w:rFonts w:ascii="Calibri" w:eastAsia="Times New Roman" w:hAnsi="Calibri" w:cs="Times New Roman"/>
          <w:sz w:val="24"/>
          <w:szCs w:val="24"/>
        </w:rPr>
        <w:t xml:space="preserve"> </w:t>
      </w:r>
      <w:r w:rsidR="00876F6A" w:rsidRPr="00876F6A">
        <w:rPr>
          <w:rFonts w:ascii="Calibri" w:eastAsia="Times New Roman" w:hAnsi="Calibri" w:cs="Times New Roman"/>
          <w:sz w:val="24"/>
          <w:szCs w:val="24"/>
        </w:rPr>
        <w:t xml:space="preserve">Library, </w:t>
      </w:r>
      <w:r w:rsidR="00763098">
        <w:rPr>
          <w:rFonts w:ascii="Calibri" w:eastAsia="Times New Roman" w:hAnsi="Calibri" w:cs="Times New Roman"/>
          <w:sz w:val="24"/>
          <w:szCs w:val="24"/>
        </w:rPr>
        <w:t>445 N</w:t>
      </w:r>
      <w:r w:rsidR="00642882">
        <w:rPr>
          <w:rFonts w:ascii="Calibri" w:eastAsia="Times New Roman" w:hAnsi="Calibri" w:cs="Times New Roman"/>
          <w:sz w:val="24"/>
          <w:szCs w:val="24"/>
        </w:rPr>
        <w:t>orth</w:t>
      </w:r>
      <w:r w:rsidR="00763098">
        <w:rPr>
          <w:rFonts w:ascii="Calibri" w:eastAsia="Times New Roman" w:hAnsi="Calibri" w:cs="Times New Roman"/>
          <w:sz w:val="24"/>
          <w:szCs w:val="24"/>
        </w:rPr>
        <w:t xml:space="preserve"> Oates St</w:t>
      </w:r>
      <w:r w:rsidR="00642882">
        <w:rPr>
          <w:rFonts w:ascii="Calibri" w:eastAsia="Times New Roman" w:hAnsi="Calibri" w:cs="Times New Roman"/>
          <w:sz w:val="24"/>
          <w:szCs w:val="24"/>
        </w:rPr>
        <w:t>reet</w:t>
      </w:r>
      <w:r w:rsidR="00763098">
        <w:rPr>
          <w:rFonts w:ascii="Calibri" w:eastAsia="Times New Roman" w:hAnsi="Calibri" w:cs="Times New Roman"/>
          <w:sz w:val="24"/>
          <w:szCs w:val="24"/>
        </w:rPr>
        <w:t>, Dothan</w:t>
      </w:r>
    </w:p>
    <w:p w14:paraId="19D97643" w14:textId="21843AAE" w:rsidR="00876F6A" w:rsidRPr="00876F6A" w:rsidRDefault="00763098" w:rsidP="00763098">
      <w:pPr>
        <w:numPr>
          <w:ilvl w:val="0"/>
          <w:numId w:val="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Dothan </w:t>
      </w:r>
      <w:r w:rsidR="00876F6A" w:rsidRPr="00876F6A">
        <w:rPr>
          <w:rFonts w:ascii="Calibri" w:eastAsia="Times New Roman" w:hAnsi="Calibri" w:cs="Times New Roman"/>
          <w:sz w:val="24"/>
          <w:szCs w:val="24"/>
        </w:rPr>
        <w:t xml:space="preserve">Housing Authority, </w:t>
      </w:r>
      <w:r w:rsidR="00642882">
        <w:rPr>
          <w:rFonts w:ascii="Calibri" w:eastAsia="Times New Roman" w:hAnsi="Calibri" w:cs="Times New Roman"/>
          <w:sz w:val="24"/>
          <w:szCs w:val="24"/>
        </w:rPr>
        <w:t>1001 Montana</w:t>
      </w:r>
      <w:r>
        <w:rPr>
          <w:rFonts w:ascii="Calibri" w:eastAsia="Times New Roman" w:hAnsi="Calibri" w:cs="Times New Roman"/>
          <w:sz w:val="24"/>
          <w:szCs w:val="24"/>
        </w:rPr>
        <w:t xml:space="preserve"> St</w:t>
      </w:r>
      <w:r w:rsidR="00642882">
        <w:rPr>
          <w:rFonts w:ascii="Calibri" w:eastAsia="Times New Roman" w:hAnsi="Calibri" w:cs="Times New Roman"/>
          <w:sz w:val="24"/>
          <w:szCs w:val="24"/>
        </w:rPr>
        <w:t>reet</w:t>
      </w:r>
      <w:r>
        <w:rPr>
          <w:rFonts w:ascii="Calibri" w:eastAsia="Times New Roman" w:hAnsi="Calibri" w:cs="Times New Roman"/>
          <w:sz w:val="24"/>
          <w:szCs w:val="24"/>
        </w:rPr>
        <w:t>, Dothan</w:t>
      </w:r>
    </w:p>
    <w:p w14:paraId="469AB7FD" w14:textId="77777777" w:rsidR="00876F6A" w:rsidRPr="00876F6A" w:rsidRDefault="00876F6A" w:rsidP="00876F6A">
      <w:pPr>
        <w:spacing w:after="0" w:line="240" w:lineRule="auto"/>
        <w:ind w:left="360"/>
        <w:rPr>
          <w:rFonts w:ascii="Calibri" w:eastAsia="Times New Roman" w:hAnsi="Calibri" w:cs="Times New Roman"/>
          <w:sz w:val="24"/>
          <w:szCs w:val="24"/>
        </w:rPr>
      </w:pPr>
    </w:p>
    <w:p w14:paraId="759549BB" w14:textId="5C54E1A4" w:rsidR="00876F6A" w:rsidRDefault="00876F6A" w:rsidP="00876F6A">
      <w:pPr>
        <w:spacing w:after="0" w:line="240" w:lineRule="auto"/>
        <w:rPr>
          <w:rFonts w:ascii="Calibri" w:eastAsia="Times New Roman" w:hAnsi="Calibri" w:cs="Times New Roman"/>
          <w:sz w:val="24"/>
          <w:szCs w:val="24"/>
        </w:rPr>
      </w:pPr>
      <w:r w:rsidRPr="00876F6A">
        <w:rPr>
          <w:rFonts w:ascii="Calibri" w:eastAsia="Times New Roman" w:hAnsi="Calibri" w:cs="Times New Roman"/>
          <w:sz w:val="24"/>
          <w:szCs w:val="24"/>
        </w:rPr>
        <w:t xml:space="preserve">Information regarding the Community Development Program, including notices of public hearings and availability of draft documents, are provided to </w:t>
      </w:r>
      <w:r w:rsidR="00763098">
        <w:rPr>
          <w:rFonts w:ascii="Calibri" w:eastAsia="Times New Roman" w:hAnsi="Calibri" w:cs="Times New Roman"/>
          <w:sz w:val="24"/>
          <w:szCs w:val="24"/>
        </w:rPr>
        <w:t xml:space="preserve">Dothan </w:t>
      </w:r>
      <w:r w:rsidRPr="00876F6A">
        <w:rPr>
          <w:rFonts w:ascii="Calibri" w:eastAsia="Times New Roman" w:hAnsi="Calibri" w:cs="Times New Roman"/>
          <w:sz w:val="24"/>
          <w:szCs w:val="24"/>
        </w:rPr>
        <w:t>Housing Authority Commissioners and Executive Staff as well as to representatives of public housing resident councils on a timely basis to afford the Housing Authority and its tenants an opportunity to provide input into the program.</w:t>
      </w:r>
    </w:p>
    <w:p w14:paraId="3F614996" w14:textId="01BCD76E" w:rsidR="0070193E" w:rsidRDefault="0070193E" w:rsidP="00876F6A">
      <w:pPr>
        <w:spacing w:after="0" w:line="240" w:lineRule="auto"/>
        <w:rPr>
          <w:rFonts w:ascii="Calibri" w:eastAsia="Times New Roman" w:hAnsi="Calibri" w:cs="Times New Roman"/>
          <w:sz w:val="24"/>
          <w:szCs w:val="24"/>
        </w:rPr>
      </w:pPr>
    </w:p>
    <w:p w14:paraId="44A15527" w14:textId="484F3E94" w:rsidR="0070193E" w:rsidRPr="0070193E" w:rsidRDefault="0070193E" w:rsidP="00876F6A">
      <w:pPr>
        <w:spacing w:after="0" w:line="240" w:lineRule="auto"/>
        <w:rPr>
          <w:rFonts w:ascii="Calibri" w:eastAsia="Times New Roman" w:hAnsi="Calibri" w:cs="Times New Roman"/>
          <w:b/>
          <w:bCs/>
          <w:sz w:val="24"/>
          <w:szCs w:val="24"/>
          <w:u w:val="single"/>
        </w:rPr>
      </w:pPr>
      <w:r w:rsidRPr="0070193E">
        <w:rPr>
          <w:rFonts w:ascii="Calibri" w:eastAsia="Times New Roman" w:hAnsi="Calibri" w:cs="Times New Roman"/>
          <w:b/>
          <w:bCs/>
          <w:sz w:val="24"/>
          <w:szCs w:val="24"/>
          <w:u w:val="single"/>
        </w:rPr>
        <w:t>STATE OF EMERGENCY PROCEDURES</w:t>
      </w:r>
    </w:p>
    <w:p w14:paraId="1119259E" w14:textId="05571DAD" w:rsidR="0070193E" w:rsidRPr="0070193E" w:rsidRDefault="0070193E" w:rsidP="0070193E">
      <w:pPr>
        <w:spacing w:after="0" w:line="240" w:lineRule="auto"/>
        <w:rPr>
          <w:rFonts w:ascii="Calibri" w:eastAsia="Times New Roman" w:hAnsi="Calibri" w:cs="Times New Roman"/>
          <w:sz w:val="24"/>
          <w:szCs w:val="24"/>
        </w:rPr>
      </w:pPr>
      <w:r w:rsidRPr="0070193E">
        <w:rPr>
          <w:rFonts w:ascii="Calibri" w:eastAsia="Times New Roman" w:hAnsi="Calibri" w:cs="Times New Roman"/>
          <w:sz w:val="24"/>
          <w:szCs w:val="24"/>
        </w:rPr>
        <w:t xml:space="preserve">In the event of a declared emergency, it may be necessary to reprogram funds to meet urgent community needs. In this situation, requirements related to public notice and the public comment period may be suspended for a limited and defined period of time at the discretion of the </w:t>
      </w:r>
      <w:r w:rsidR="00FE7052">
        <w:rPr>
          <w:rFonts w:ascii="Calibri" w:eastAsia="Times New Roman" w:hAnsi="Calibri" w:cs="Times New Roman"/>
          <w:sz w:val="24"/>
          <w:szCs w:val="24"/>
        </w:rPr>
        <w:t>City Manager</w:t>
      </w:r>
      <w:r w:rsidRPr="0070193E">
        <w:rPr>
          <w:rFonts w:ascii="Calibri" w:eastAsia="Times New Roman" w:hAnsi="Calibri" w:cs="Times New Roman"/>
          <w:sz w:val="24"/>
          <w:szCs w:val="24"/>
        </w:rPr>
        <w:t>. Alternate means of distributing documents for public review, such as websites, email, and social media, and receiving public comment will be utilized when appropriate. The City will comply with all HUD memorandums and notices that direct citizen participation requirements in the event of a local, state, or national emergency or disaster. These requirements shall supersede any conflicting provisions of the Citizen Participation Plan.</w:t>
      </w:r>
    </w:p>
    <w:p w14:paraId="44B0EC67" w14:textId="6C8C49D4" w:rsidR="0070193E" w:rsidRDefault="0070193E" w:rsidP="00876F6A">
      <w:pPr>
        <w:spacing w:after="0" w:line="240" w:lineRule="auto"/>
        <w:rPr>
          <w:rFonts w:ascii="Calibri" w:eastAsia="Times New Roman" w:hAnsi="Calibri" w:cs="Times New Roman"/>
          <w:sz w:val="24"/>
          <w:szCs w:val="24"/>
        </w:rPr>
      </w:pPr>
    </w:p>
    <w:p w14:paraId="14074ABB" w14:textId="6FC14545" w:rsidR="00642882" w:rsidRPr="00642882" w:rsidRDefault="00642882" w:rsidP="00642882">
      <w:pPr>
        <w:spacing w:after="0" w:line="240" w:lineRule="auto"/>
        <w:rPr>
          <w:rFonts w:ascii="Calibri" w:eastAsia="Times New Roman" w:hAnsi="Calibri" w:cs="Times New Roman"/>
          <w:sz w:val="24"/>
          <w:szCs w:val="24"/>
          <w:u w:val="single"/>
        </w:rPr>
      </w:pPr>
      <w:bookmarkStart w:id="4" w:name="_Hlk148709632"/>
      <w:r>
        <w:rPr>
          <w:rFonts w:ascii="Calibri" w:eastAsia="Times New Roman" w:hAnsi="Calibri" w:cs="Times New Roman"/>
          <w:b/>
          <w:sz w:val="24"/>
          <w:szCs w:val="24"/>
          <w:u w:val="single"/>
        </w:rPr>
        <w:t>ANTI-DISPLACEMENT CONCERNING CDBG-FUNDED PROGRAMS</w:t>
      </w:r>
    </w:p>
    <w:bookmarkEnd w:id="4"/>
    <w:p w14:paraId="70DFB71D" w14:textId="77777777" w:rsidR="00642882" w:rsidRDefault="00642882" w:rsidP="00642882">
      <w:pPr>
        <w:spacing w:after="0" w:line="240" w:lineRule="auto"/>
        <w:rPr>
          <w:rFonts w:ascii="Calibri" w:eastAsia="Times New Roman" w:hAnsi="Calibri" w:cs="Times New Roman"/>
          <w:sz w:val="24"/>
          <w:szCs w:val="24"/>
        </w:rPr>
      </w:pPr>
      <w:r w:rsidRPr="00642882">
        <w:rPr>
          <w:rFonts w:ascii="Calibri" w:eastAsia="Times New Roman" w:hAnsi="Calibri" w:cs="Times New Roman"/>
          <w:sz w:val="24"/>
          <w:szCs w:val="24"/>
        </w:rPr>
        <w:t xml:space="preserve">When implementing programs and activities included in its Consolidated Plan/Annual Action Plan, the City minimizes displacement of persons and businesses. Whenever possible, projects are sited and/or timed to minimize the number of persons who must be relocated to accommodate the projects. </w:t>
      </w:r>
    </w:p>
    <w:p w14:paraId="76CA9EDA" w14:textId="68CBE366" w:rsidR="00642882" w:rsidRPr="00642882" w:rsidRDefault="00642882" w:rsidP="00642882">
      <w:pPr>
        <w:spacing w:after="0" w:line="240" w:lineRule="auto"/>
        <w:rPr>
          <w:rFonts w:ascii="Calibri" w:eastAsia="Times New Roman" w:hAnsi="Calibri" w:cs="Times New Roman"/>
          <w:sz w:val="24"/>
          <w:szCs w:val="24"/>
        </w:rPr>
      </w:pPr>
      <w:r w:rsidRPr="00642882">
        <w:rPr>
          <w:rFonts w:ascii="Calibri" w:eastAsia="Times New Roman" w:hAnsi="Calibri" w:cs="Times New Roman"/>
          <w:sz w:val="24"/>
          <w:szCs w:val="24"/>
        </w:rPr>
        <w:t>Whenever possible, specific vacant properties targeted by the City for acquisition and clearance are acquired to prevent displacement.</w:t>
      </w:r>
    </w:p>
    <w:p w14:paraId="563D16DE" w14:textId="77777777" w:rsidR="00642882" w:rsidRPr="00642882" w:rsidRDefault="00642882" w:rsidP="00642882">
      <w:pPr>
        <w:spacing w:after="0" w:line="240" w:lineRule="auto"/>
        <w:rPr>
          <w:rFonts w:ascii="Calibri" w:eastAsia="Times New Roman" w:hAnsi="Calibri" w:cs="Times New Roman"/>
          <w:sz w:val="24"/>
          <w:szCs w:val="24"/>
        </w:rPr>
      </w:pPr>
    </w:p>
    <w:p w14:paraId="00A31E4A" w14:textId="77777777" w:rsidR="00642882" w:rsidRPr="00642882" w:rsidRDefault="00642882" w:rsidP="00642882">
      <w:pPr>
        <w:spacing w:after="0" w:line="240" w:lineRule="auto"/>
        <w:rPr>
          <w:rFonts w:ascii="Calibri" w:eastAsia="Times New Roman" w:hAnsi="Calibri" w:cs="Times New Roman"/>
          <w:sz w:val="24"/>
          <w:szCs w:val="24"/>
        </w:rPr>
      </w:pPr>
      <w:r w:rsidRPr="00642882">
        <w:rPr>
          <w:rFonts w:ascii="Calibri" w:eastAsia="Times New Roman" w:hAnsi="Calibri" w:cs="Times New Roman"/>
          <w:sz w:val="24"/>
          <w:szCs w:val="24"/>
        </w:rPr>
        <w:t xml:space="preserve">In the event that an activity undertaken by the City with CDBG  or other Federal funds results in displacement of a homeowner, tenant, or business, the City provides technical and financial assistance to the person or business owner in accordance with the Federal Uniform Relocation </w:t>
      </w:r>
      <w:r w:rsidRPr="00642882">
        <w:rPr>
          <w:rFonts w:ascii="Calibri" w:eastAsia="Times New Roman" w:hAnsi="Calibri" w:cs="Times New Roman"/>
          <w:sz w:val="24"/>
          <w:szCs w:val="24"/>
        </w:rPr>
        <w:lastRenderedPageBreak/>
        <w:t>Act and with Section 104(d) of the Housing and Community Development Act of 1974, as amended. Community Development Program staff provide each person and/or business owner to be relocated with information regarding the relocation process and relocation assistance for which the person or business owner may be eligible. Staff provides this information both verbally and in writing in a manner easily understood by the client.</w:t>
      </w:r>
    </w:p>
    <w:p w14:paraId="0CCDB5FB" w14:textId="77777777" w:rsidR="00642882" w:rsidRPr="00642882" w:rsidRDefault="00642882" w:rsidP="00642882">
      <w:pPr>
        <w:spacing w:after="0" w:line="240" w:lineRule="auto"/>
        <w:rPr>
          <w:rFonts w:ascii="Calibri" w:eastAsia="Times New Roman" w:hAnsi="Calibri" w:cs="Times New Roman"/>
          <w:b/>
          <w:bCs/>
          <w:sz w:val="24"/>
          <w:szCs w:val="24"/>
          <w:u w:val="single"/>
        </w:rPr>
      </w:pPr>
    </w:p>
    <w:p w14:paraId="32F2DF81" w14:textId="7C9A07ED" w:rsidR="0070193E" w:rsidRPr="0070193E" w:rsidRDefault="0070193E" w:rsidP="0070193E">
      <w:pPr>
        <w:spacing w:after="0" w:line="240" w:lineRule="auto"/>
        <w:rPr>
          <w:rFonts w:ascii="Calibri" w:eastAsia="Times New Roman" w:hAnsi="Calibri" w:cs="Times New Roman"/>
          <w:b/>
          <w:bCs/>
          <w:sz w:val="24"/>
          <w:szCs w:val="24"/>
          <w:u w:val="single"/>
        </w:rPr>
      </w:pPr>
      <w:r>
        <w:rPr>
          <w:rFonts w:ascii="Calibri" w:eastAsia="Times New Roman" w:hAnsi="Calibri" w:cs="Times New Roman"/>
          <w:b/>
          <w:bCs/>
          <w:sz w:val="24"/>
          <w:szCs w:val="24"/>
          <w:u w:val="single"/>
        </w:rPr>
        <w:t>TECHNICAL ASSISTANCE TO CITIZENS AND ORGANIZATIONS</w:t>
      </w:r>
    </w:p>
    <w:p w14:paraId="7E556C74" w14:textId="77777777" w:rsidR="0070193E" w:rsidRDefault="0070193E" w:rsidP="0070193E">
      <w:pPr>
        <w:spacing w:after="0" w:line="240" w:lineRule="auto"/>
        <w:rPr>
          <w:rFonts w:ascii="Calibri" w:eastAsia="Times New Roman" w:hAnsi="Calibri" w:cs="Times New Roman"/>
          <w:sz w:val="24"/>
          <w:szCs w:val="24"/>
        </w:rPr>
      </w:pPr>
      <w:r w:rsidRPr="0070193E">
        <w:rPr>
          <w:rFonts w:ascii="Calibri" w:eastAsia="Times New Roman" w:hAnsi="Calibri" w:cs="Times New Roman"/>
          <w:sz w:val="24"/>
          <w:szCs w:val="24"/>
        </w:rPr>
        <w:t xml:space="preserve">The City of </w:t>
      </w:r>
      <w:r>
        <w:rPr>
          <w:rFonts w:ascii="Calibri" w:eastAsia="Times New Roman" w:hAnsi="Calibri" w:cs="Times New Roman"/>
          <w:sz w:val="24"/>
          <w:szCs w:val="24"/>
        </w:rPr>
        <w:t>Dothan</w:t>
      </w:r>
      <w:r w:rsidRPr="0070193E">
        <w:rPr>
          <w:rFonts w:ascii="Calibri" w:eastAsia="Times New Roman" w:hAnsi="Calibri" w:cs="Times New Roman"/>
          <w:sz w:val="24"/>
          <w:szCs w:val="24"/>
        </w:rPr>
        <w:t xml:space="preserve"> will provide technical assistance to citizens and agencies, particularly to those of low-and moderate-income who request such assistance in developing CDBG project proposals, or who request other information (compliance requirements, program performance, funding information, etc.) outlined in the current Consolidated Plan. </w:t>
      </w:r>
    </w:p>
    <w:p w14:paraId="5422C408" w14:textId="77777777" w:rsidR="00642882" w:rsidRDefault="00642882" w:rsidP="0070193E">
      <w:pPr>
        <w:spacing w:after="0" w:line="240" w:lineRule="auto"/>
        <w:rPr>
          <w:rFonts w:ascii="Calibri" w:eastAsia="Times New Roman" w:hAnsi="Calibri" w:cs="Times New Roman"/>
          <w:sz w:val="24"/>
          <w:szCs w:val="24"/>
        </w:rPr>
      </w:pPr>
    </w:p>
    <w:p w14:paraId="479B7971" w14:textId="5180C56D" w:rsidR="0070193E" w:rsidRPr="0070193E" w:rsidRDefault="0070193E" w:rsidP="0070193E">
      <w:pPr>
        <w:spacing w:after="0" w:line="240" w:lineRule="auto"/>
        <w:rPr>
          <w:rFonts w:ascii="Calibri" w:eastAsia="Times New Roman" w:hAnsi="Calibri" w:cs="Times New Roman"/>
          <w:sz w:val="24"/>
          <w:szCs w:val="24"/>
        </w:rPr>
      </w:pPr>
      <w:r w:rsidRPr="0070193E">
        <w:rPr>
          <w:rFonts w:ascii="Calibri" w:eastAsia="Times New Roman" w:hAnsi="Calibri" w:cs="Times New Roman"/>
          <w:sz w:val="24"/>
          <w:szCs w:val="24"/>
        </w:rPr>
        <w:t>Technical assistance is</w:t>
      </w:r>
      <w:r>
        <w:rPr>
          <w:rFonts w:ascii="Calibri" w:eastAsia="Times New Roman" w:hAnsi="Calibri" w:cs="Times New Roman"/>
          <w:sz w:val="24"/>
          <w:szCs w:val="24"/>
        </w:rPr>
        <w:t xml:space="preserve"> also</w:t>
      </w:r>
      <w:r w:rsidRPr="0070193E">
        <w:rPr>
          <w:rFonts w:ascii="Calibri" w:eastAsia="Times New Roman" w:hAnsi="Calibri" w:cs="Times New Roman"/>
          <w:sz w:val="24"/>
          <w:szCs w:val="24"/>
        </w:rPr>
        <w:t xml:space="preserve"> provided to the CDAC and to any neighborhood or area-wide organization so such organization may adequately participate in planning, implementing, and assessing the Community Development Program. Technical assistance is also provided to groups of low-income persons and to groups of residents of neighborhoods targeted by the CDBG Program to help such groups complete written comments and funding proposals in connection with the Community Development Program.</w:t>
      </w:r>
    </w:p>
    <w:p w14:paraId="0BF9E975" w14:textId="77777777" w:rsidR="0070193E" w:rsidRDefault="0070193E" w:rsidP="0070193E">
      <w:pPr>
        <w:spacing w:after="0" w:line="240" w:lineRule="auto"/>
        <w:rPr>
          <w:rFonts w:ascii="Calibri" w:eastAsia="Times New Roman" w:hAnsi="Calibri" w:cs="Times New Roman"/>
          <w:sz w:val="24"/>
          <w:szCs w:val="24"/>
        </w:rPr>
      </w:pPr>
    </w:p>
    <w:p w14:paraId="6524866C" w14:textId="710DE8CC" w:rsidR="0070193E" w:rsidRPr="0070193E" w:rsidRDefault="0070193E" w:rsidP="0070193E">
      <w:pPr>
        <w:spacing w:after="0" w:line="240" w:lineRule="auto"/>
        <w:rPr>
          <w:rFonts w:ascii="Calibri" w:eastAsia="Times New Roman" w:hAnsi="Calibri" w:cs="Times New Roman"/>
          <w:sz w:val="24"/>
          <w:szCs w:val="24"/>
        </w:rPr>
      </w:pPr>
      <w:r w:rsidRPr="0070193E">
        <w:rPr>
          <w:rFonts w:ascii="Calibri" w:eastAsia="Times New Roman" w:hAnsi="Calibri" w:cs="Times New Roman"/>
          <w:sz w:val="24"/>
          <w:szCs w:val="24"/>
        </w:rPr>
        <w:t xml:space="preserve">The City </w:t>
      </w:r>
      <w:r>
        <w:rPr>
          <w:rFonts w:ascii="Calibri" w:eastAsia="Times New Roman" w:hAnsi="Calibri" w:cs="Times New Roman"/>
          <w:sz w:val="24"/>
          <w:szCs w:val="24"/>
        </w:rPr>
        <w:t>will provide</w:t>
      </w:r>
      <w:r w:rsidRPr="0070193E">
        <w:rPr>
          <w:rFonts w:ascii="Calibri" w:eastAsia="Times New Roman" w:hAnsi="Calibri" w:cs="Times New Roman"/>
          <w:sz w:val="24"/>
          <w:szCs w:val="24"/>
        </w:rPr>
        <w:t xml:space="preserve"> technical assistance at the level and of the type deemed appropriate by the CDBG Program Administrator. </w:t>
      </w:r>
      <w:r>
        <w:rPr>
          <w:rFonts w:ascii="Calibri" w:eastAsia="Times New Roman" w:hAnsi="Calibri" w:cs="Times New Roman"/>
          <w:sz w:val="24"/>
          <w:szCs w:val="24"/>
        </w:rPr>
        <w:t xml:space="preserve"> </w:t>
      </w:r>
      <w:r w:rsidRPr="0070193E">
        <w:rPr>
          <w:rFonts w:ascii="Calibri" w:eastAsia="Times New Roman" w:hAnsi="Calibri" w:cs="Times New Roman"/>
          <w:sz w:val="24"/>
          <w:szCs w:val="24"/>
        </w:rPr>
        <w:t xml:space="preserve">A meeting with </w:t>
      </w:r>
      <w:r>
        <w:rPr>
          <w:rFonts w:ascii="Calibri" w:eastAsia="Times New Roman" w:hAnsi="Calibri" w:cs="Times New Roman"/>
          <w:sz w:val="24"/>
          <w:szCs w:val="24"/>
        </w:rPr>
        <w:t>the CDBG Program Administrator</w:t>
      </w:r>
      <w:r w:rsidRPr="0070193E">
        <w:rPr>
          <w:rFonts w:ascii="Calibri" w:eastAsia="Times New Roman" w:hAnsi="Calibri" w:cs="Times New Roman"/>
          <w:sz w:val="24"/>
          <w:szCs w:val="24"/>
        </w:rPr>
        <w:t xml:space="preserve"> will be arranged for individuals and groups when necessary to explain the project eligibility, application and approval process, and other implementation requirements. City of </w:t>
      </w:r>
      <w:r>
        <w:rPr>
          <w:rFonts w:ascii="Calibri" w:eastAsia="Times New Roman" w:hAnsi="Calibri" w:cs="Times New Roman"/>
          <w:sz w:val="24"/>
          <w:szCs w:val="24"/>
        </w:rPr>
        <w:t>Dothan</w:t>
      </w:r>
      <w:r w:rsidRPr="0070193E">
        <w:rPr>
          <w:rFonts w:ascii="Calibri" w:eastAsia="Times New Roman" w:hAnsi="Calibri" w:cs="Times New Roman"/>
          <w:sz w:val="24"/>
          <w:szCs w:val="24"/>
        </w:rPr>
        <w:t xml:space="preserve"> staff may also meet with various non-profit organizations and individuals to provide other specific technical assistance related to housing, community development and human services programs, as requested.</w:t>
      </w:r>
      <w:r>
        <w:rPr>
          <w:rFonts w:ascii="Calibri" w:eastAsia="Times New Roman" w:hAnsi="Calibri" w:cs="Times New Roman"/>
          <w:sz w:val="24"/>
          <w:szCs w:val="24"/>
        </w:rPr>
        <w:t xml:space="preserve"> </w:t>
      </w:r>
      <w:r w:rsidRPr="0070193E">
        <w:rPr>
          <w:rFonts w:ascii="Calibri" w:eastAsia="Times New Roman" w:hAnsi="Calibri" w:cs="Times New Roman"/>
          <w:sz w:val="24"/>
          <w:szCs w:val="24"/>
        </w:rPr>
        <w:t xml:space="preserve">All requests for technical assistance should be made to the CDBG Program Administrator, 126 N. St. Andrews St., Dothan AL  36303 or </w:t>
      </w:r>
      <w:r w:rsidRPr="0070193E">
        <w:rPr>
          <w:rFonts w:ascii="Calibri" w:eastAsia="Times New Roman" w:hAnsi="Calibri" w:cs="Times New Roman"/>
          <w:sz w:val="24"/>
          <w:szCs w:val="24"/>
          <w:u w:val="single"/>
        </w:rPr>
        <w:t>kmierkowsk@dothan.org</w:t>
      </w:r>
    </w:p>
    <w:p w14:paraId="4545B7AC" w14:textId="43A7B0A6" w:rsidR="0070193E" w:rsidRDefault="0070193E" w:rsidP="0070193E">
      <w:pPr>
        <w:spacing w:after="0" w:line="240" w:lineRule="auto"/>
        <w:rPr>
          <w:rFonts w:ascii="Calibri" w:eastAsia="Times New Roman" w:hAnsi="Calibri" w:cs="Times New Roman"/>
          <w:sz w:val="24"/>
          <w:szCs w:val="24"/>
        </w:rPr>
      </w:pPr>
    </w:p>
    <w:p w14:paraId="1330B8C2" w14:textId="5DD3C549" w:rsidR="00500D0A" w:rsidRPr="0070193E" w:rsidRDefault="00500D0A" w:rsidP="0070193E">
      <w:pPr>
        <w:spacing w:after="0" w:line="240" w:lineRule="auto"/>
        <w:rPr>
          <w:rFonts w:ascii="Calibri" w:eastAsia="Times New Roman" w:hAnsi="Calibri" w:cs="Times New Roman"/>
          <w:b/>
          <w:bCs/>
          <w:sz w:val="24"/>
          <w:szCs w:val="24"/>
          <w:u w:val="single"/>
        </w:rPr>
      </w:pPr>
      <w:r w:rsidRPr="00500D0A">
        <w:rPr>
          <w:rFonts w:ascii="Calibri" w:eastAsia="Times New Roman" w:hAnsi="Calibri" w:cs="Times New Roman"/>
          <w:b/>
          <w:bCs/>
          <w:sz w:val="24"/>
          <w:szCs w:val="24"/>
          <w:u w:val="single"/>
        </w:rPr>
        <w:t>ACCESS TO RECORDS</w:t>
      </w:r>
    </w:p>
    <w:p w14:paraId="4C8D18C5" w14:textId="624E8EE7" w:rsidR="00500D0A" w:rsidRPr="00500D0A" w:rsidRDefault="00500D0A" w:rsidP="00500D0A">
      <w:p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 xml:space="preserve">A reasonable number of free copies of the City of </w:t>
      </w:r>
      <w:r>
        <w:rPr>
          <w:rFonts w:ascii="Calibri" w:eastAsia="Times New Roman" w:hAnsi="Calibri" w:cs="Times New Roman"/>
          <w:sz w:val="24"/>
          <w:szCs w:val="24"/>
        </w:rPr>
        <w:t>Dothan’s</w:t>
      </w:r>
      <w:r w:rsidRPr="00500D0A">
        <w:rPr>
          <w:rFonts w:ascii="Calibri" w:eastAsia="Times New Roman" w:hAnsi="Calibri" w:cs="Times New Roman"/>
          <w:sz w:val="24"/>
          <w:szCs w:val="24"/>
        </w:rPr>
        <w:t xml:space="preserve"> Consolidated Plan, Annual Action Plan, the Consolidated Annual Performance and Evaluation Report (CAPER), as well as all amendments to the Consolidated Plan and Annual Action Plan will be available to citizens and groups requesting them. These documents shall be maintained for not less than 5 years on the City’s website. Materials will also be made available in a form accessible to persons with disabilities and limited English proficiency upon request.</w:t>
      </w:r>
    </w:p>
    <w:p w14:paraId="39FE5ECB" w14:textId="77777777" w:rsidR="00CC1F56" w:rsidRDefault="00CC1F56" w:rsidP="004C1FF3">
      <w:pPr>
        <w:spacing w:after="0" w:line="240" w:lineRule="auto"/>
        <w:rPr>
          <w:rFonts w:ascii="Calibri" w:eastAsia="Times New Roman" w:hAnsi="Calibri" w:cs="Times New Roman"/>
          <w:b/>
          <w:bCs/>
          <w:sz w:val="24"/>
          <w:szCs w:val="24"/>
          <w:u w:val="single"/>
        </w:rPr>
      </w:pPr>
      <w:bookmarkStart w:id="5" w:name="_Hlk148709955"/>
    </w:p>
    <w:p w14:paraId="2A46BA5E" w14:textId="77595AD4" w:rsidR="004C1FF3" w:rsidRPr="004C1FF3" w:rsidRDefault="004C1FF3" w:rsidP="004C1FF3">
      <w:pPr>
        <w:spacing w:after="0" w:line="240" w:lineRule="auto"/>
        <w:rPr>
          <w:rFonts w:ascii="Calibri" w:eastAsia="Times New Roman" w:hAnsi="Calibri" w:cs="Times New Roman"/>
          <w:b/>
          <w:bCs/>
          <w:sz w:val="24"/>
          <w:szCs w:val="24"/>
          <w:u w:val="single"/>
        </w:rPr>
      </w:pPr>
      <w:r w:rsidRPr="004C1FF3">
        <w:rPr>
          <w:rFonts w:ascii="Calibri" w:eastAsia="Times New Roman" w:hAnsi="Calibri" w:cs="Times New Roman"/>
          <w:b/>
          <w:bCs/>
          <w:sz w:val="24"/>
          <w:szCs w:val="24"/>
          <w:u w:val="single"/>
        </w:rPr>
        <w:t>E</w:t>
      </w:r>
      <w:r>
        <w:rPr>
          <w:rFonts w:ascii="Calibri" w:eastAsia="Times New Roman" w:hAnsi="Calibri" w:cs="Times New Roman"/>
          <w:b/>
          <w:bCs/>
          <w:sz w:val="24"/>
          <w:szCs w:val="24"/>
          <w:u w:val="single"/>
        </w:rPr>
        <w:t>XPLANATION OF COMMENTS NOT ACCEPTED</w:t>
      </w:r>
    </w:p>
    <w:bookmarkEnd w:id="5"/>
    <w:p w14:paraId="74008266" w14:textId="792B9D6F" w:rsidR="004C1FF3" w:rsidRDefault="004C1FF3" w:rsidP="00876F6A">
      <w:pPr>
        <w:spacing w:after="0" w:line="240" w:lineRule="auto"/>
        <w:rPr>
          <w:rFonts w:ascii="Calibri" w:eastAsia="Times New Roman" w:hAnsi="Calibri" w:cs="Times New Roman"/>
          <w:sz w:val="24"/>
          <w:szCs w:val="24"/>
        </w:rPr>
      </w:pPr>
      <w:r w:rsidRPr="004C1FF3">
        <w:rPr>
          <w:rFonts w:ascii="Calibri" w:eastAsia="Times New Roman" w:hAnsi="Calibri" w:cs="Times New Roman"/>
          <w:sz w:val="24"/>
          <w:szCs w:val="24"/>
        </w:rPr>
        <w:t>All comments or views of citizens (or units of local government) received in writing, or orally at the public hearings shall be considered in preparing the final Consolidated Plan. A summary of these views and comments, and a summary of any comments or views not accepted and the reasons, therefore, shall be attached to the final Consolidated Plan, amendment of the plan, or performance report.</w:t>
      </w:r>
    </w:p>
    <w:p w14:paraId="59C4875B" w14:textId="77777777" w:rsidR="00CC1F56" w:rsidRDefault="00CC1F56" w:rsidP="00500D0A">
      <w:pPr>
        <w:spacing w:after="0" w:line="240" w:lineRule="auto"/>
        <w:rPr>
          <w:rFonts w:ascii="Calibri" w:eastAsia="Times New Roman" w:hAnsi="Calibri" w:cs="Times New Roman"/>
          <w:b/>
          <w:sz w:val="24"/>
          <w:szCs w:val="24"/>
          <w:u w:val="single"/>
        </w:rPr>
      </w:pPr>
    </w:p>
    <w:p w14:paraId="45C1A689" w14:textId="77777777" w:rsidR="00EC74CB" w:rsidRDefault="00EC74CB" w:rsidP="00500D0A">
      <w:pPr>
        <w:spacing w:after="0" w:line="240" w:lineRule="auto"/>
        <w:rPr>
          <w:rFonts w:ascii="Calibri" w:eastAsia="Times New Roman" w:hAnsi="Calibri" w:cs="Times New Roman"/>
          <w:b/>
          <w:sz w:val="24"/>
          <w:szCs w:val="24"/>
          <w:u w:val="single"/>
        </w:rPr>
      </w:pPr>
    </w:p>
    <w:p w14:paraId="49C7A1CF" w14:textId="7A0C5263" w:rsidR="00500D0A" w:rsidRPr="00500D0A" w:rsidRDefault="00500D0A" w:rsidP="00500D0A">
      <w:pPr>
        <w:spacing w:after="0" w:line="240" w:lineRule="auto"/>
        <w:rPr>
          <w:rFonts w:ascii="Calibri" w:eastAsia="Times New Roman" w:hAnsi="Calibri" w:cs="Times New Roman"/>
          <w:bCs/>
          <w:sz w:val="24"/>
          <w:szCs w:val="24"/>
        </w:rPr>
      </w:pPr>
      <w:r>
        <w:rPr>
          <w:rFonts w:ascii="Calibri" w:eastAsia="Times New Roman" w:hAnsi="Calibri" w:cs="Times New Roman"/>
          <w:b/>
          <w:sz w:val="24"/>
          <w:szCs w:val="24"/>
          <w:u w:val="single"/>
        </w:rPr>
        <w:lastRenderedPageBreak/>
        <w:t>COMPLAINT PROCEDURE</w:t>
      </w:r>
    </w:p>
    <w:p w14:paraId="1768F0B1" w14:textId="6A73B81E" w:rsidR="00500D0A" w:rsidRPr="00500D0A" w:rsidRDefault="00500D0A" w:rsidP="00500D0A">
      <w:p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 xml:space="preserve">HUD regulations at 24 CFR Part 91.105 require the City of </w:t>
      </w:r>
      <w:r>
        <w:rPr>
          <w:rFonts w:ascii="Calibri" w:eastAsia="Times New Roman" w:hAnsi="Calibri" w:cs="Times New Roman"/>
          <w:sz w:val="24"/>
          <w:szCs w:val="24"/>
        </w:rPr>
        <w:t>Dothan</w:t>
      </w:r>
      <w:r w:rsidRPr="00500D0A">
        <w:rPr>
          <w:rFonts w:ascii="Calibri" w:eastAsia="Times New Roman" w:hAnsi="Calibri" w:cs="Times New Roman"/>
          <w:sz w:val="24"/>
          <w:szCs w:val="24"/>
        </w:rPr>
        <w:t xml:space="preserve"> to accept written comments, complaints, concerns or questions regarding CDBG and provide a written response within fifteen</w:t>
      </w:r>
      <w:r>
        <w:rPr>
          <w:rFonts w:ascii="Calibri" w:eastAsia="Times New Roman" w:hAnsi="Calibri" w:cs="Times New Roman"/>
          <w:sz w:val="24"/>
          <w:szCs w:val="24"/>
        </w:rPr>
        <w:t xml:space="preserve"> (15) </w:t>
      </w:r>
      <w:r w:rsidRPr="00500D0A">
        <w:rPr>
          <w:rFonts w:ascii="Calibri" w:eastAsia="Times New Roman" w:hAnsi="Calibri" w:cs="Times New Roman"/>
          <w:sz w:val="24"/>
          <w:szCs w:val="24"/>
        </w:rPr>
        <w:t>working days, when practicable. Correspondence may be addressed to</w:t>
      </w:r>
      <w:r>
        <w:rPr>
          <w:rFonts w:ascii="Calibri" w:eastAsia="Times New Roman" w:hAnsi="Calibri" w:cs="Times New Roman"/>
          <w:sz w:val="24"/>
          <w:szCs w:val="24"/>
        </w:rPr>
        <w:t xml:space="preserve"> the</w:t>
      </w:r>
      <w:r w:rsidRPr="00500D0A">
        <w:rPr>
          <w:rFonts w:ascii="Calibri" w:eastAsia="Times New Roman" w:hAnsi="Calibri" w:cs="Times New Roman"/>
          <w:sz w:val="24"/>
          <w:szCs w:val="24"/>
        </w:rPr>
        <w:t>:</w:t>
      </w:r>
    </w:p>
    <w:p w14:paraId="2BDCB483" w14:textId="77777777" w:rsidR="00500D0A" w:rsidRDefault="00500D0A" w:rsidP="00500D0A">
      <w:pPr>
        <w:spacing w:after="0" w:line="240" w:lineRule="auto"/>
        <w:rPr>
          <w:rFonts w:ascii="Calibri" w:eastAsia="Times New Roman" w:hAnsi="Calibri" w:cs="Times New Roman"/>
          <w:sz w:val="24"/>
          <w:szCs w:val="24"/>
        </w:rPr>
      </w:pPr>
    </w:p>
    <w:p w14:paraId="2E06E9D7" w14:textId="77777777" w:rsidR="00500D0A" w:rsidRDefault="00500D0A" w:rsidP="00500D0A">
      <w:pPr>
        <w:spacing w:after="0" w:line="240" w:lineRule="auto"/>
        <w:jc w:val="center"/>
        <w:rPr>
          <w:rFonts w:ascii="Calibri" w:eastAsia="Times New Roman" w:hAnsi="Calibri" w:cs="Times New Roman"/>
          <w:sz w:val="24"/>
          <w:szCs w:val="24"/>
        </w:rPr>
      </w:pPr>
      <w:r w:rsidRPr="00500D0A">
        <w:rPr>
          <w:rFonts w:ascii="Calibri" w:eastAsia="Times New Roman" w:hAnsi="Calibri" w:cs="Times New Roman"/>
          <w:sz w:val="24"/>
          <w:szCs w:val="24"/>
        </w:rPr>
        <w:t>CDBG Program Administrator</w:t>
      </w:r>
    </w:p>
    <w:p w14:paraId="20E4C86D" w14:textId="71D14C4C" w:rsidR="00500D0A" w:rsidRDefault="00500D0A" w:rsidP="00500D0A">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Dept. of Planning &amp; Development</w:t>
      </w:r>
      <w:r w:rsidRPr="00500D0A">
        <w:rPr>
          <w:rFonts w:ascii="Calibri" w:eastAsia="Times New Roman" w:hAnsi="Calibri" w:cs="Times New Roman"/>
          <w:sz w:val="24"/>
          <w:szCs w:val="24"/>
        </w:rPr>
        <w:t xml:space="preserve"> </w:t>
      </w:r>
    </w:p>
    <w:p w14:paraId="3A4314A8" w14:textId="004B44C6" w:rsidR="00500D0A" w:rsidRDefault="00500D0A" w:rsidP="00500D0A">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P.O. Box 2128</w:t>
      </w:r>
      <w:r w:rsidRPr="00500D0A">
        <w:rPr>
          <w:rFonts w:ascii="Calibri" w:eastAsia="Times New Roman" w:hAnsi="Calibri" w:cs="Times New Roman"/>
          <w:sz w:val="24"/>
          <w:szCs w:val="24"/>
        </w:rPr>
        <w:t>, Dothan AL  3630</w:t>
      </w:r>
      <w:r>
        <w:rPr>
          <w:rFonts w:ascii="Calibri" w:eastAsia="Times New Roman" w:hAnsi="Calibri" w:cs="Times New Roman"/>
          <w:sz w:val="24"/>
          <w:szCs w:val="24"/>
        </w:rPr>
        <w:t>2</w:t>
      </w:r>
      <w:r w:rsidRPr="00500D0A">
        <w:rPr>
          <w:rFonts w:ascii="Calibri" w:eastAsia="Times New Roman" w:hAnsi="Calibri" w:cs="Times New Roman"/>
          <w:sz w:val="24"/>
          <w:szCs w:val="24"/>
        </w:rPr>
        <w:t xml:space="preserve">  </w:t>
      </w:r>
    </w:p>
    <w:p w14:paraId="252BE784" w14:textId="03E9C54F" w:rsidR="00500D0A" w:rsidRDefault="00500D0A" w:rsidP="00500D0A">
      <w:pPr>
        <w:spacing w:after="0" w:line="240" w:lineRule="auto"/>
        <w:jc w:val="center"/>
        <w:rPr>
          <w:rFonts w:ascii="Calibri" w:eastAsia="Times New Roman" w:hAnsi="Calibri" w:cs="Times New Roman"/>
          <w:sz w:val="24"/>
          <w:szCs w:val="24"/>
        </w:rPr>
      </w:pPr>
      <w:r w:rsidRPr="00500D0A">
        <w:rPr>
          <w:rFonts w:ascii="Calibri" w:eastAsia="Times New Roman" w:hAnsi="Calibri" w:cs="Times New Roman"/>
          <w:sz w:val="24"/>
          <w:szCs w:val="24"/>
          <w:u w:val="single"/>
        </w:rPr>
        <w:t>kmierkowsk@dothan.org</w:t>
      </w:r>
    </w:p>
    <w:p w14:paraId="4D3A1FB8" w14:textId="77777777" w:rsidR="00500D0A" w:rsidRDefault="00500D0A" w:rsidP="00500D0A">
      <w:pPr>
        <w:spacing w:after="0" w:line="240" w:lineRule="auto"/>
        <w:rPr>
          <w:rFonts w:ascii="Calibri" w:eastAsia="Times New Roman" w:hAnsi="Calibri" w:cs="Times New Roman"/>
          <w:sz w:val="24"/>
          <w:szCs w:val="24"/>
        </w:rPr>
      </w:pPr>
    </w:p>
    <w:p w14:paraId="366BFDD8" w14:textId="3A7C4A46" w:rsidR="00500D0A" w:rsidRPr="00500D0A" w:rsidRDefault="00500D0A" w:rsidP="00500D0A">
      <w:p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The complaint must contain the following information:</w:t>
      </w:r>
    </w:p>
    <w:p w14:paraId="67F617B7" w14:textId="77777777" w:rsidR="00500D0A" w:rsidRPr="00500D0A" w:rsidRDefault="00500D0A" w:rsidP="00500D0A">
      <w:pPr>
        <w:numPr>
          <w:ilvl w:val="1"/>
          <w:numId w:val="11"/>
        </w:num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Name and address of the person(s) filing the complaint;</w:t>
      </w:r>
    </w:p>
    <w:p w14:paraId="66F8B5EC" w14:textId="77777777" w:rsidR="00500D0A" w:rsidRPr="00500D0A" w:rsidRDefault="00500D0A" w:rsidP="00500D0A">
      <w:pPr>
        <w:numPr>
          <w:ilvl w:val="1"/>
          <w:numId w:val="11"/>
        </w:num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A description of the act or acts considered to be in violation;</w:t>
      </w:r>
    </w:p>
    <w:p w14:paraId="6E6814E5" w14:textId="77777777" w:rsidR="00500D0A" w:rsidRPr="00500D0A" w:rsidRDefault="00500D0A" w:rsidP="00500D0A">
      <w:pPr>
        <w:numPr>
          <w:ilvl w:val="1"/>
          <w:numId w:val="11"/>
        </w:num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Other available pertinent information that will assist in the review and resolution of the complaint.</w:t>
      </w:r>
    </w:p>
    <w:p w14:paraId="5941756D" w14:textId="77777777" w:rsidR="00500D0A" w:rsidRDefault="00500D0A" w:rsidP="00500D0A">
      <w:pPr>
        <w:spacing w:after="0" w:line="240" w:lineRule="auto"/>
        <w:rPr>
          <w:rFonts w:ascii="Calibri" w:eastAsia="Times New Roman" w:hAnsi="Calibri" w:cs="Times New Roman"/>
          <w:sz w:val="24"/>
          <w:szCs w:val="24"/>
        </w:rPr>
      </w:pPr>
    </w:p>
    <w:p w14:paraId="5B20DF8B" w14:textId="500808F9" w:rsidR="00500D0A" w:rsidRPr="00500D0A" w:rsidRDefault="00500D0A" w:rsidP="00500D0A">
      <w:pPr>
        <w:spacing w:after="0" w:line="240" w:lineRule="auto"/>
        <w:rPr>
          <w:rFonts w:ascii="Calibri" w:eastAsia="Times New Roman" w:hAnsi="Calibri" w:cs="Times New Roman"/>
          <w:sz w:val="24"/>
          <w:szCs w:val="24"/>
        </w:rPr>
      </w:pPr>
      <w:r w:rsidRPr="00500D0A">
        <w:rPr>
          <w:rFonts w:ascii="Calibri" w:eastAsia="Times New Roman" w:hAnsi="Calibri" w:cs="Times New Roman"/>
          <w:sz w:val="24"/>
          <w:szCs w:val="24"/>
        </w:rPr>
        <w:t xml:space="preserve">The federal government has given the City of </w:t>
      </w:r>
      <w:r w:rsidR="004C1FF3">
        <w:rPr>
          <w:rFonts w:ascii="Calibri" w:eastAsia="Times New Roman" w:hAnsi="Calibri" w:cs="Times New Roman"/>
          <w:sz w:val="24"/>
          <w:szCs w:val="24"/>
        </w:rPr>
        <w:t>Dothan</w:t>
      </w:r>
      <w:r w:rsidRPr="00500D0A">
        <w:rPr>
          <w:rFonts w:ascii="Calibri" w:eastAsia="Times New Roman" w:hAnsi="Calibri" w:cs="Times New Roman"/>
          <w:sz w:val="24"/>
          <w:szCs w:val="24"/>
        </w:rPr>
        <w:t xml:space="preserve"> sole responsibility and authority to develop and implement the Five-Year Consolidated Plan within HUD regulated guidelines. Persons wishing to contact the regional HUD office may address correspondence to:</w:t>
      </w:r>
    </w:p>
    <w:p w14:paraId="172CC797" w14:textId="77777777" w:rsidR="00500D0A" w:rsidRPr="00500D0A" w:rsidRDefault="00500D0A" w:rsidP="00500D0A">
      <w:pPr>
        <w:spacing w:after="0" w:line="240" w:lineRule="auto"/>
        <w:rPr>
          <w:rFonts w:ascii="Calibri" w:eastAsia="Times New Roman" w:hAnsi="Calibri" w:cs="Times New Roman"/>
          <w:sz w:val="24"/>
          <w:szCs w:val="24"/>
        </w:rPr>
      </w:pPr>
    </w:p>
    <w:p w14:paraId="0AFAA511" w14:textId="7A9FC1AB" w:rsidR="00642882" w:rsidRDefault="00500D0A" w:rsidP="00642882">
      <w:pPr>
        <w:spacing w:after="0" w:line="240" w:lineRule="auto"/>
        <w:jc w:val="center"/>
        <w:rPr>
          <w:rFonts w:ascii="Calibri" w:eastAsia="Times New Roman" w:hAnsi="Calibri" w:cs="Times New Roman"/>
          <w:sz w:val="24"/>
          <w:szCs w:val="24"/>
        </w:rPr>
      </w:pPr>
      <w:r w:rsidRPr="00500D0A">
        <w:rPr>
          <w:rFonts w:ascii="Calibri" w:eastAsia="Times New Roman" w:hAnsi="Calibri" w:cs="Times New Roman"/>
          <w:sz w:val="24"/>
          <w:szCs w:val="24"/>
        </w:rPr>
        <w:t>United States Department of Housing and Urban Development</w:t>
      </w:r>
    </w:p>
    <w:p w14:paraId="70AEB988" w14:textId="77777777" w:rsidR="00642882" w:rsidRDefault="00500D0A" w:rsidP="00642882">
      <w:pPr>
        <w:spacing w:after="0" w:line="240" w:lineRule="auto"/>
        <w:jc w:val="center"/>
        <w:rPr>
          <w:rFonts w:ascii="Calibri" w:eastAsia="Times New Roman" w:hAnsi="Calibri" w:cs="Times New Roman"/>
          <w:sz w:val="24"/>
          <w:szCs w:val="24"/>
        </w:rPr>
      </w:pPr>
      <w:r w:rsidRPr="00500D0A">
        <w:rPr>
          <w:rFonts w:ascii="Calibri" w:eastAsia="Times New Roman" w:hAnsi="Calibri" w:cs="Times New Roman"/>
          <w:sz w:val="24"/>
          <w:szCs w:val="24"/>
        </w:rPr>
        <w:t>Office of Community Planning and Development</w:t>
      </w:r>
      <w:r w:rsidR="00642882" w:rsidRPr="00642882">
        <w:rPr>
          <w:rFonts w:ascii="Calibri" w:eastAsia="Times New Roman" w:hAnsi="Calibri" w:cs="Times New Roman"/>
          <w:sz w:val="24"/>
          <w:szCs w:val="24"/>
        </w:rPr>
        <w:t xml:space="preserve"> </w:t>
      </w:r>
    </w:p>
    <w:p w14:paraId="7966DFAC" w14:textId="7A108E70" w:rsidR="00642882" w:rsidRDefault="00642882" w:rsidP="00642882">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Birmingham Field Office</w:t>
      </w:r>
    </w:p>
    <w:p w14:paraId="68355E97" w14:textId="501C89DD" w:rsidR="00642882" w:rsidRDefault="00642882" w:rsidP="00642882">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The Plaza Building</w:t>
      </w:r>
    </w:p>
    <w:p w14:paraId="71E1D16D" w14:textId="7944A47D" w:rsidR="00642882" w:rsidRDefault="00642882" w:rsidP="00642882">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417 20</w:t>
      </w:r>
      <w:r w:rsidRPr="00642882">
        <w:rPr>
          <w:rFonts w:ascii="Calibri" w:eastAsia="Times New Roman" w:hAnsi="Calibri" w:cs="Times New Roman"/>
          <w:sz w:val="24"/>
          <w:szCs w:val="24"/>
          <w:vertAlign w:val="superscript"/>
        </w:rPr>
        <w:t>th</w:t>
      </w:r>
      <w:r>
        <w:rPr>
          <w:rFonts w:ascii="Calibri" w:eastAsia="Times New Roman" w:hAnsi="Calibri" w:cs="Times New Roman"/>
          <w:sz w:val="24"/>
          <w:szCs w:val="24"/>
        </w:rPr>
        <w:t xml:space="preserve"> Street North, Suite 700</w:t>
      </w:r>
    </w:p>
    <w:p w14:paraId="32FDAEB9" w14:textId="329BBD45" w:rsidR="00B4400C" w:rsidRDefault="00642882" w:rsidP="00CC1F56">
      <w:pPr>
        <w:spacing w:after="0" w:line="240" w:lineRule="auto"/>
        <w:jc w:val="center"/>
        <w:rPr>
          <w:rFonts w:cstheme="minorHAnsi"/>
          <w:b/>
          <w:bCs/>
          <w:sz w:val="24"/>
          <w:szCs w:val="24"/>
          <w:u w:val="single"/>
        </w:rPr>
      </w:pPr>
      <w:r>
        <w:rPr>
          <w:rFonts w:ascii="Calibri" w:eastAsia="Times New Roman" w:hAnsi="Calibri" w:cs="Times New Roman"/>
          <w:sz w:val="24"/>
          <w:szCs w:val="24"/>
        </w:rPr>
        <w:t>Birmingham, Alabama 35203</w:t>
      </w:r>
    </w:p>
    <w:p w14:paraId="1F4530F2" w14:textId="77777777" w:rsidR="00B4400C" w:rsidRDefault="00B4400C" w:rsidP="007E1AA2">
      <w:pPr>
        <w:rPr>
          <w:rFonts w:cstheme="minorHAnsi"/>
          <w:b/>
          <w:bCs/>
          <w:sz w:val="24"/>
          <w:szCs w:val="24"/>
          <w:u w:val="single"/>
        </w:rPr>
      </w:pPr>
    </w:p>
    <w:p w14:paraId="330750DB" w14:textId="77777777" w:rsidR="00B4400C" w:rsidRDefault="00B4400C" w:rsidP="007E1AA2">
      <w:pPr>
        <w:rPr>
          <w:rFonts w:cstheme="minorHAnsi"/>
          <w:b/>
          <w:bCs/>
          <w:sz w:val="24"/>
          <w:szCs w:val="24"/>
          <w:u w:val="single"/>
        </w:rPr>
      </w:pPr>
    </w:p>
    <w:p w14:paraId="64681D53" w14:textId="77777777" w:rsidR="00B4400C" w:rsidRDefault="00B4400C" w:rsidP="007E1AA2">
      <w:pPr>
        <w:rPr>
          <w:rFonts w:cstheme="minorHAnsi"/>
          <w:b/>
          <w:bCs/>
          <w:sz w:val="24"/>
          <w:szCs w:val="24"/>
          <w:u w:val="single"/>
        </w:rPr>
      </w:pPr>
    </w:p>
    <w:p w14:paraId="0F4293B1" w14:textId="77777777" w:rsidR="00B4400C" w:rsidRDefault="00B4400C" w:rsidP="007E1AA2">
      <w:pPr>
        <w:rPr>
          <w:rFonts w:cstheme="minorHAnsi"/>
          <w:b/>
          <w:bCs/>
          <w:sz w:val="24"/>
          <w:szCs w:val="24"/>
          <w:u w:val="single"/>
        </w:rPr>
      </w:pPr>
    </w:p>
    <w:sectPr w:rsidR="00B4400C" w:rsidSect="00CC1F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8ED93" w14:textId="77777777" w:rsidR="00F9527C" w:rsidRDefault="00F9527C" w:rsidP="0053500C">
      <w:pPr>
        <w:spacing w:after="0" w:line="240" w:lineRule="auto"/>
      </w:pPr>
      <w:r>
        <w:separator/>
      </w:r>
    </w:p>
  </w:endnote>
  <w:endnote w:type="continuationSeparator" w:id="0">
    <w:p w14:paraId="7D542744" w14:textId="77777777" w:rsidR="00F9527C" w:rsidRDefault="00F9527C" w:rsidP="0053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33E9" w14:textId="77777777" w:rsidR="00B4400C" w:rsidRDefault="00B4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0833730"/>
      <w:docPartObj>
        <w:docPartGallery w:val="Page Numbers (Bottom of Page)"/>
        <w:docPartUnique/>
      </w:docPartObj>
    </w:sdtPr>
    <w:sdtEndPr>
      <w:rPr>
        <w:noProof/>
      </w:rPr>
    </w:sdtEndPr>
    <w:sdtContent>
      <w:p w14:paraId="633F6BC8" w14:textId="68CF44DE" w:rsidR="00CE5343" w:rsidRDefault="00CE5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DF7F4" w14:textId="77777777" w:rsidR="00CE5343" w:rsidRDefault="00CE5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590B" w14:textId="77777777" w:rsidR="00B4400C" w:rsidRDefault="00B4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D6EF2" w14:textId="77777777" w:rsidR="00F9527C" w:rsidRDefault="00F9527C" w:rsidP="0053500C">
      <w:pPr>
        <w:spacing w:after="0" w:line="240" w:lineRule="auto"/>
      </w:pPr>
      <w:r>
        <w:separator/>
      </w:r>
    </w:p>
  </w:footnote>
  <w:footnote w:type="continuationSeparator" w:id="0">
    <w:p w14:paraId="4038B337" w14:textId="77777777" w:rsidR="00F9527C" w:rsidRDefault="00F9527C" w:rsidP="0053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9A85E" w14:textId="77777777" w:rsidR="00B4400C" w:rsidRDefault="00B44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A41B" w14:textId="444FBBD1" w:rsidR="00B4400C" w:rsidRDefault="00B44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DF791" w14:textId="77777777" w:rsidR="00B4400C" w:rsidRDefault="00B4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21"/>
      <w:numFmt w:val="upperLetter"/>
      <w:lvlText w:val="%1"/>
      <w:lvlJc w:val="left"/>
      <w:pPr>
        <w:ind w:left="200" w:hanging="418"/>
      </w:pPr>
    </w:lvl>
    <w:lvl w:ilvl="1">
      <w:numFmt w:val="bullet"/>
      <w:lvlText w:val=""/>
      <w:lvlJc w:val="left"/>
      <w:pPr>
        <w:ind w:left="919" w:hanging="361"/>
      </w:pPr>
      <w:rPr>
        <w:rFonts w:ascii="Symbol" w:hAnsi="Symbol" w:cs="Symbol"/>
        <w:b w:val="0"/>
        <w:bCs w:val="0"/>
        <w:w w:val="100"/>
        <w:sz w:val="21"/>
        <w:szCs w:val="21"/>
      </w:rPr>
    </w:lvl>
    <w:lvl w:ilvl="2">
      <w:numFmt w:val="bullet"/>
      <w:lvlText w:val="•"/>
      <w:lvlJc w:val="left"/>
      <w:pPr>
        <w:ind w:left="1820" w:hanging="361"/>
      </w:pPr>
    </w:lvl>
    <w:lvl w:ilvl="3">
      <w:numFmt w:val="bullet"/>
      <w:lvlText w:val="•"/>
      <w:lvlJc w:val="left"/>
      <w:pPr>
        <w:ind w:left="2905" w:hanging="361"/>
      </w:pPr>
    </w:lvl>
    <w:lvl w:ilvl="4">
      <w:numFmt w:val="bullet"/>
      <w:lvlText w:val="•"/>
      <w:lvlJc w:val="left"/>
      <w:pPr>
        <w:ind w:left="3990" w:hanging="361"/>
      </w:pPr>
    </w:lvl>
    <w:lvl w:ilvl="5">
      <w:numFmt w:val="bullet"/>
      <w:lvlText w:val="•"/>
      <w:lvlJc w:val="left"/>
      <w:pPr>
        <w:ind w:left="5075" w:hanging="361"/>
      </w:pPr>
    </w:lvl>
    <w:lvl w:ilvl="6">
      <w:numFmt w:val="bullet"/>
      <w:lvlText w:val="•"/>
      <w:lvlJc w:val="left"/>
      <w:pPr>
        <w:ind w:left="6160" w:hanging="361"/>
      </w:pPr>
    </w:lvl>
    <w:lvl w:ilvl="7">
      <w:numFmt w:val="bullet"/>
      <w:lvlText w:val="•"/>
      <w:lvlJc w:val="left"/>
      <w:pPr>
        <w:ind w:left="7245" w:hanging="361"/>
      </w:pPr>
    </w:lvl>
    <w:lvl w:ilvl="8">
      <w:numFmt w:val="bullet"/>
      <w:lvlText w:val="•"/>
      <w:lvlJc w:val="left"/>
      <w:pPr>
        <w:ind w:left="8330" w:hanging="361"/>
      </w:pPr>
    </w:lvl>
  </w:abstractNum>
  <w:abstractNum w:abstractNumId="1" w15:restartNumberingAfterBreak="0">
    <w:nsid w:val="00000403"/>
    <w:multiLevelType w:val="multilevel"/>
    <w:tmpl w:val="00000886"/>
    <w:lvl w:ilvl="0">
      <w:start w:val="15"/>
      <w:numFmt w:val="decimal"/>
      <w:lvlText w:val="(%1)"/>
      <w:lvlJc w:val="left"/>
      <w:pPr>
        <w:ind w:left="646" w:hanging="447"/>
      </w:pPr>
      <w:rPr>
        <w:rFonts w:ascii="Century Gothic" w:hAnsi="Century Gothic" w:cs="Century Gothic"/>
        <w:b w:val="0"/>
        <w:bCs w:val="0"/>
        <w:spacing w:val="-2"/>
        <w:w w:val="100"/>
        <w:sz w:val="21"/>
        <w:szCs w:val="21"/>
      </w:rPr>
    </w:lvl>
    <w:lvl w:ilvl="1">
      <w:numFmt w:val="bullet"/>
      <w:lvlText w:val=""/>
      <w:lvlJc w:val="left"/>
      <w:pPr>
        <w:ind w:left="920" w:hanging="361"/>
      </w:pPr>
      <w:rPr>
        <w:rFonts w:ascii="Symbol" w:hAnsi="Symbol"/>
        <w:b w:val="0"/>
        <w:w w:val="100"/>
        <w:sz w:val="21"/>
      </w:rPr>
    </w:lvl>
    <w:lvl w:ilvl="2">
      <w:numFmt w:val="bullet"/>
      <w:lvlText w:val="•"/>
      <w:lvlJc w:val="left"/>
      <w:pPr>
        <w:ind w:left="1984" w:hanging="361"/>
      </w:pPr>
    </w:lvl>
    <w:lvl w:ilvl="3">
      <w:numFmt w:val="bullet"/>
      <w:lvlText w:val="•"/>
      <w:lvlJc w:val="left"/>
      <w:pPr>
        <w:ind w:left="3048" w:hanging="361"/>
      </w:pPr>
    </w:lvl>
    <w:lvl w:ilvl="4">
      <w:numFmt w:val="bullet"/>
      <w:lvlText w:val="•"/>
      <w:lvlJc w:val="left"/>
      <w:pPr>
        <w:ind w:left="4113" w:hanging="361"/>
      </w:pPr>
    </w:lvl>
    <w:lvl w:ilvl="5">
      <w:numFmt w:val="bullet"/>
      <w:lvlText w:val="•"/>
      <w:lvlJc w:val="left"/>
      <w:pPr>
        <w:ind w:left="5177" w:hanging="361"/>
      </w:pPr>
    </w:lvl>
    <w:lvl w:ilvl="6">
      <w:numFmt w:val="bullet"/>
      <w:lvlText w:val="•"/>
      <w:lvlJc w:val="left"/>
      <w:pPr>
        <w:ind w:left="6242" w:hanging="361"/>
      </w:pPr>
    </w:lvl>
    <w:lvl w:ilvl="7">
      <w:numFmt w:val="bullet"/>
      <w:lvlText w:val="•"/>
      <w:lvlJc w:val="left"/>
      <w:pPr>
        <w:ind w:left="7306" w:hanging="361"/>
      </w:pPr>
    </w:lvl>
    <w:lvl w:ilvl="8">
      <w:numFmt w:val="bullet"/>
      <w:lvlText w:val="•"/>
      <w:lvlJc w:val="left"/>
      <w:pPr>
        <w:ind w:left="8371" w:hanging="361"/>
      </w:pPr>
    </w:lvl>
  </w:abstractNum>
  <w:abstractNum w:abstractNumId="2" w15:restartNumberingAfterBreak="0">
    <w:nsid w:val="0D6D4AC4"/>
    <w:multiLevelType w:val="hybridMultilevel"/>
    <w:tmpl w:val="AC720D74"/>
    <w:lvl w:ilvl="0" w:tplc="9AE014D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66636"/>
    <w:multiLevelType w:val="hybridMultilevel"/>
    <w:tmpl w:val="F0EC4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93885"/>
    <w:multiLevelType w:val="hybridMultilevel"/>
    <w:tmpl w:val="01682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636EC9"/>
    <w:multiLevelType w:val="hybridMultilevel"/>
    <w:tmpl w:val="DCAC6108"/>
    <w:lvl w:ilvl="0" w:tplc="9AE014D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1E5A"/>
    <w:multiLevelType w:val="hybridMultilevel"/>
    <w:tmpl w:val="44CEF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67A58"/>
    <w:multiLevelType w:val="hybridMultilevel"/>
    <w:tmpl w:val="CFFE02DE"/>
    <w:lvl w:ilvl="0" w:tplc="9AE014D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403B6"/>
    <w:multiLevelType w:val="hybridMultilevel"/>
    <w:tmpl w:val="1F428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24595"/>
    <w:multiLevelType w:val="hybridMultilevel"/>
    <w:tmpl w:val="C47C7F1C"/>
    <w:lvl w:ilvl="0" w:tplc="9156157E">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AAF4E97"/>
    <w:multiLevelType w:val="hybridMultilevel"/>
    <w:tmpl w:val="7A36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2"/>
  </w:num>
  <w:num w:numId="5">
    <w:abstractNumId w:val="7"/>
  </w:num>
  <w:num w:numId="6">
    <w:abstractNumId w:val="5"/>
  </w:num>
  <w:num w:numId="7">
    <w:abstractNumId w:val="4"/>
  </w:num>
  <w:num w:numId="8">
    <w:abstractNumId w:val="9"/>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F6A"/>
    <w:rsid w:val="000712C1"/>
    <w:rsid w:val="000741E3"/>
    <w:rsid w:val="00090946"/>
    <w:rsid w:val="000A6DDE"/>
    <w:rsid w:val="000D4D08"/>
    <w:rsid w:val="000E152D"/>
    <w:rsid w:val="000F13FF"/>
    <w:rsid w:val="000F5348"/>
    <w:rsid w:val="00113937"/>
    <w:rsid w:val="00135015"/>
    <w:rsid w:val="001412E4"/>
    <w:rsid w:val="00142611"/>
    <w:rsid w:val="001852B1"/>
    <w:rsid w:val="001A0F7B"/>
    <w:rsid w:val="001A6840"/>
    <w:rsid w:val="001C65CE"/>
    <w:rsid w:val="001D5847"/>
    <w:rsid w:val="00217061"/>
    <w:rsid w:val="00277FCF"/>
    <w:rsid w:val="002F3C16"/>
    <w:rsid w:val="003033E0"/>
    <w:rsid w:val="00321BEA"/>
    <w:rsid w:val="00372064"/>
    <w:rsid w:val="003975CB"/>
    <w:rsid w:val="00497471"/>
    <w:rsid w:val="004A4021"/>
    <w:rsid w:val="004A51B6"/>
    <w:rsid w:val="004C1FF3"/>
    <w:rsid w:val="004E4D0E"/>
    <w:rsid w:val="0050005E"/>
    <w:rsid w:val="00500D0A"/>
    <w:rsid w:val="0052710D"/>
    <w:rsid w:val="0053500C"/>
    <w:rsid w:val="005C3CB5"/>
    <w:rsid w:val="0061519D"/>
    <w:rsid w:val="00642882"/>
    <w:rsid w:val="00666325"/>
    <w:rsid w:val="00670516"/>
    <w:rsid w:val="006A298B"/>
    <w:rsid w:val="0070193E"/>
    <w:rsid w:val="00701AFB"/>
    <w:rsid w:val="00703AB1"/>
    <w:rsid w:val="00715207"/>
    <w:rsid w:val="0073501D"/>
    <w:rsid w:val="00743DFC"/>
    <w:rsid w:val="00763098"/>
    <w:rsid w:val="007E1AA2"/>
    <w:rsid w:val="007E431F"/>
    <w:rsid w:val="007E7211"/>
    <w:rsid w:val="0080473C"/>
    <w:rsid w:val="00815105"/>
    <w:rsid w:val="00876F6A"/>
    <w:rsid w:val="008856DB"/>
    <w:rsid w:val="009A330C"/>
    <w:rsid w:val="009F40CF"/>
    <w:rsid w:val="00A0575A"/>
    <w:rsid w:val="00A93E50"/>
    <w:rsid w:val="00B4400C"/>
    <w:rsid w:val="00B57FBA"/>
    <w:rsid w:val="00BA00E1"/>
    <w:rsid w:val="00BC4451"/>
    <w:rsid w:val="00BC6FA9"/>
    <w:rsid w:val="00BE111E"/>
    <w:rsid w:val="00C33F89"/>
    <w:rsid w:val="00C577BC"/>
    <w:rsid w:val="00CA7339"/>
    <w:rsid w:val="00CA7708"/>
    <w:rsid w:val="00CB031E"/>
    <w:rsid w:val="00CC1F56"/>
    <w:rsid w:val="00CE5343"/>
    <w:rsid w:val="00D04AC7"/>
    <w:rsid w:val="00D35E50"/>
    <w:rsid w:val="00DB49D4"/>
    <w:rsid w:val="00DD3E8E"/>
    <w:rsid w:val="00DD7A51"/>
    <w:rsid w:val="00E530EE"/>
    <w:rsid w:val="00E55D58"/>
    <w:rsid w:val="00E743B2"/>
    <w:rsid w:val="00EB29D5"/>
    <w:rsid w:val="00EB7A12"/>
    <w:rsid w:val="00EC5713"/>
    <w:rsid w:val="00EC74CB"/>
    <w:rsid w:val="00ED665A"/>
    <w:rsid w:val="00F60133"/>
    <w:rsid w:val="00F9527C"/>
    <w:rsid w:val="00FD54E0"/>
    <w:rsid w:val="00FE4A37"/>
    <w:rsid w:val="00FE537B"/>
    <w:rsid w:val="00FE7052"/>
    <w:rsid w:val="0478787D"/>
    <w:rsid w:val="080AAC5A"/>
    <w:rsid w:val="2B2FF711"/>
    <w:rsid w:val="2DC6DF78"/>
    <w:rsid w:val="3ED0C635"/>
    <w:rsid w:val="41BAB934"/>
    <w:rsid w:val="45E0C014"/>
    <w:rsid w:val="4DAD66CF"/>
    <w:rsid w:val="5E8EE296"/>
    <w:rsid w:val="673AA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AF72"/>
  <w15:docId w15:val="{44B62461-E902-42A7-ACEA-062B9D45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C16"/>
    <w:rPr>
      <w:color w:val="0000FF" w:themeColor="hyperlink"/>
      <w:u w:val="single"/>
    </w:rPr>
  </w:style>
  <w:style w:type="character" w:styleId="UnresolvedMention">
    <w:name w:val="Unresolved Mention"/>
    <w:basedOn w:val="DefaultParagraphFont"/>
    <w:uiPriority w:val="99"/>
    <w:semiHidden/>
    <w:unhideWhenUsed/>
    <w:rsid w:val="002F3C16"/>
    <w:rPr>
      <w:color w:val="605E5C"/>
      <w:shd w:val="clear" w:color="auto" w:fill="E1DFDD"/>
    </w:rPr>
  </w:style>
  <w:style w:type="character" w:styleId="FollowedHyperlink">
    <w:name w:val="FollowedHyperlink"/>
    <w:basedOn w:val="DefaultParagraphFont"/>
    <w:uiPriority w:val="99"/>
    <w:semiHidden/>
    <w:unhideWhenUsed/>
    <w:rsid w:val="002F3C16"/>
    <w:rPr>
      <w:color w:val="800080" w:themeColor="followedHyperlink"/>
      <w:u w:val="single"/>
    </w:rPr>
  </w:style>
  <w:style w:type="paragraph" w:styleId="BalloonText">
    <w:name w:val="Balloon Text"/>
    <w:basedOn w:val="Normal"/>
    <w:link w:val="BalloonTextChar"/>
    <w:uiPriority w:val="99"/>
    <w:semiHidden/>
    <w:unhideWhenUsed/>
    <w:rsid w:val="004A5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B6"/>
    <w:rPr>
      <w:rFonts w:ascii="Segoe UI" w:hAnsi="Segoe UI" w:cs="Segoe UI"/>
      <w:sz w:val="18"/>
      <w:szCs w:val="18"/>
    </w:rPr>
  </w:style>
  <w:style w:type="paragraph" w:styleId="Header">
    <w:name w:val="header"/>
    <w:basedOn w:val="Normal"/>
    <w:link w:val="HeaderChar"/>
    <w:uiPriority w:val="99"/>
    <w:unhideWhenUsed/>
    <w:rsid w:val="0053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00C"/>
  </w:style>
  <w:style w:type="paragraph" w:styleId="Footer">
    <w:name w:val="footer"/>
    <w:basedOn w:val="Normal"/>
    <w:link w:val="FooterChar"/>
    <w:uiPriority w:val="99"/>
    <w:unhideWhenUsed/>
    <w:rsid w:val="0053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00C"/>
  </w:style>
  <w:style w:type="paragraph" w:styleId="ListParagraph">
    <w:name w:val="List Paragraph"/>
    <w:basedOn w:val="Normal"/>
    <w:uiPriority w:val="34"/>
    <w:qFormat/>
    <w:rsid w:val="00FE4A37"/>
    <w:pPr>
      <w:ind w:left="720"/>
      <w:contextualSpacing/>
    </w:pPr>
  </w:style>
  <w:style w:type="paragraph" w:styleId="BodyText">
    <w:name w:val="Body Text"/>
    <w:basedOn w:val="Normal"/>
    <w:link w:val="BodyTextChar"/>
    <w:uiPriority w:val="99"/>
    <w:semiHidden/>
    <w:unhideWhenUsed/>
    <w:rsid w:val="001C65CE"/>
    <w:pPr>
      <w:spacing w:after="120"/>
    </w:pPr>
  </w:style>
  <w:style w:type="character" w:customStyle="1" w:styleId="BodyTextChar">
    <w:name w:val="Body Text Char"/>
    <w:basedOn w:val="DefaultParagraphFont"/>
    <w:link w:val="BodyText"/>
    <w:uiPriority w:val="99"/>
    <w:semiHidden/>
    <w:rsid w:val="001C65CE"/>
  </w:style>
  <w:style w:type="paragraph" w:styleId="Revision">
    <w:name w:val="Revision"/>
    <w:hidden/>
    <w:uiPriority w:val="99"/>
    <w:semiHidden/>
    <w:rsid w:val="000D4D08"/>
    <w:pPr>
      <w:spacing w:after="0" w:line="240" w:lineRule="auto"/>
    </w:pPr>
  </w:style>
  <w:style w:type="character" w:styleId="CommentReference">
    <w:name w:val="annotation reference"/>
    <w:basedOn w:val="DefaultParagraphFont"/>
    <w:uiPriority w:val="99"/>
    <w:semiHidden/>
    <w:unhideWhenUsed/>
    <w:rsid w:val="00D04AC7"/>
    <w:rPr>
      <w:sz w:val="16"/>
      <w:szCs w:val="16"/>
    </w:rPr>
  </w:style>
  <w:style w:type="paragraph" w:styleId="CommentText">
    <w:name w:val="annotation text"/>
    <w:basedOn w:val="Normal"/>
    <w:link w:val="CommentTextChar"/>
    <w:uiPriority w:val="99"/>
    <w:unhideWhenUsed/>
    <w:rsid w:val="00D04AC7"/>
    <w:pPr>
      <w:spacing w:line="240" w:lineRule="auto"/>
    </w:pPr>
    <w:rPr>
      <w:sz w:val="20"/>
      <w:szCs w:val="20"/>
    </w:rPr>
  </w:style>
  <w:style w:type="character" w:customStyle="1" w:styleId="CommentTextChar">
    <w:name w:val="Comment Text Char"/>
    <w:basedOn w:val="DefaultParagraphFont"/>
    <w:link w:val="CommentText"/>
    <w:uiPriority w:val="99"/>
    <w:rsid w:val="00D04AC7"/>
    <w:rPr>
      <w:sz w:val="20"/>
      <w:szCs w:val="20"/>
    </w:rPr>
  </w:style>
  <w:style w:type="paragraph" w:styleId="CommentSubject">
    <w:name w:val="annotation subject"/>
    <w:basedOn w:val="CommentText"/>
    <w:next w:val="CommentText"/>
    <w:link w:val="CommentSubjectChar"/>
    <w:uiPriority w:val="99"/>
    <w:semiHidden/>
    <w:unhideWhenUsed/>
    <w:rsid w:val="00D04AC7"/>
    <w:rPr>
      <w:b/>
      <w:bCs/>
    </w:rPr>
  </w:style>
  <w:style w:type="character" w:customStyle="1" w:styleId="CommentSubjectChar">
    <w:name w:val="Comment Subject Char"/>
    <w:basedOn w:val="CommentTextChar"/>
    <w:link w:val="CommentSubject"/>
    <w:uiPriority w:val="99"/>
    <w:semiHidden/>
    <w:rsid w:val="00D04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ierkowsk@dotha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tha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mierkowsk@dotha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tha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City of Urbana, Illinois</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Mierkowski, Kelly</dc:creator>
  <cp:lastModifiedBy>Mierkowski, Kelly</cp:lastModifiedBy>
  <cp:revision>2</cp:revision>
  <cp:lastPrinted>2024-02-12T16:22:00Z</cp:lastPrinted>
  <dcterms:created xsi:type="dcterms:W3CDTF">2024-04-23T20:08:00Z</dcterms:created>
  <dcterms:modified xsi:type="dcterms:W3CDTF">2024-04-23T20:08:00Z</dcterms:modified>
</cp:coreProperties>
</file>